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ind w:left="5102" w:right="0" w:hanging="0"/>
        <w:jc w:val="left"/>
        <w:rPr/>
      </w:pPr>
      <w:bookmarkStart w:id="0" w:name="__DdeLink__11031_2174608902"/>
      <w:r>
        <w:rPr/>
        <w:t>У</w:t>
      </w:r>
      <w:r>
        <w:rPr/>
        <w:t>ТВЕРЖ</w:t>
      </w:r>
      <w:r>
        <w:rPr/>
        <w:t>ДЕНО</w:t>
      </w:r>
    </w:p>
    <w:p>
      <w:pPr>
        <w:pStyle w:val="Normal"/>
        <w:bidi w:val="0"/>
        <w:spacing w:lineRule="auto" w:line="360"/>
        <w:ind w:left="5102" w:right="0" w:hanging="0"/>
        <w:jc w:val="left"/>
        <w:rPr/>
      </w:pPr>
      <w:r>
        <w:rPr/>
        <w:t>приказом Врио Д</w:t>
      </w:r>
      <w:r>
        <w:rPr/>
        <w:t>иректор</w:t>
      </w:r>
      <w:r>
        <w:rPr/>
        <w:t>а</w:t>
      </w:r>
      <w:r>
        <w:rPr/>
        <w:t xml:space="preserve"> ТОИ ДВО РАН</w:t>
      </w:r>
      <w:r>
        <w:rPr/>
        <w:t xml:space="preserve">  </w:t>
      </w:r>
      <w:bookmarkStart w:id="1" w:name="__DdeLink__11034_2174608902"/>
      <w:r>
        <w:rPr/>
        <w:t xml:space="preserve">от </w:t>
      </w:r>
      <w:r>
        <w:rPr>
          <w:b/>
          <w:bCs/>
          <w:lang w:val="ru-RU"/>
        </w:rPr>
        <w:t>«____» ______</w:t>
      </w:r>
      <w:r>
        <w:rPr>
          <w:b/>
          <w:bCs/>
          <w:lang w:val="ru-RU"/>
        </w:rPr>
        <w:t>_____</w:t>
      </w:r>
      <w:r>
        <w:rPr>
          <w:b/>
          <w:bCs/>
          <w:lang w:val="ru-RU"/>
        </w:rPr>
        <w:t xml:space="preserve"> 20</w:t>
      </w:r>
      <w:r>
        <w:rPr>
          <w:b/>
          <w:bCs/>
          <w:lang w:val="ru-RU"/>
        </w:rPr>
        <w:t>20</w:t>
      </w:r>
      <w:r>
        <w:rPr>
          <w:b/>
          <w:bCs/>
          <w:lang w:val="ru-RU"/>
        </w:rPr>
        <w:t xml:space="preserve"> г.</w:t>
      </w:r>
      <w:bookmarkEnd w:id="0"/>
      <w:bookmarkEnd w:id="1"/>
      <w:r>
        <w:rPr>
          <w:b/>
          <w:bCs/>
          <w:lang w:val="ru-RU"/>
        </w:rPr>
        <w:t xml:space="preserve"> № _______</w:t>
      </w:r>
    </w:p>
    <w:p>
      <w:pPr>
        <w:pStyle w:val="Normal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jc w:val="center"/>
        <w:rPr>
          <w:b/>
          <w:b/>
          <w:bCs/>
          <w:sz w:val="32"/>
          <w:lang w:val="ru-RU"/>
        </w:rPr>
      </w:pPr>
      <w:bookmarkStart w:id="2" w:name="__DdeLink__11332_2174608902"/>
      <w:bookmarkStart w:id="3" w:name="__DdeLink__10987_2174608902"/>
      <w:r>
        <w:rPr>
          <w:b/>
          <w:bCs/>
          <w:sz w:val="32"/>
          <w:lang w:val="ru-RU"/>
        </w:rPr>
        <w:t>ПОЛОЖЕНИЕ</w:t>
      </w:r>
    </w:p>
    <w:p>
      <w:pPr>
        <w:pStyle w:val="Normal"/>
        <w:jc w:val="center"/>
        <w:rPr>
          <w:sz w:val="32"/>
          <w:lang w:val="ru-RU"/>
        </w:rPr>
      </w:pPr>
      <w:r>
        <w:rPr>
          <w:sz w:val="32"/>
          <w:lang w:val="ru-RU"/>
        </w:rPr>
        <w:t xml:space="preserve">о сети </w:t>
      </w:r>
      <w:bookmarkEnd w:id="2"/>
      <w:bookmarkEnd w:id="3"/>
      <w:r>
        <w:rPr>
          <w:sz w:val="32"/>
          <w:lang w:val="ru-RU"/>
        </w:rPr>
        <w:t>охранного видеонаблюдения ТОИ ДВО РАН</w:t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2"/>
        <w:numPr>
          <w:ilvl w:val="1"/>
          <w:numId w:val="1"/>
        </w:numPr>
        <w:ind w:left="0" w:right="0" w:hanging="0"/>
        <w:rPr>
          <w:lang w:val="ru-RU"/>
        </w:rPr>
      </w:pPr>
      <w:bookmarkStart w:id="4" w:name="__RefHeading___Toc1713_1704532296"/>
      <w:bookmarkEnd w:id="4"/>
      <w:r>
        <w:rPr>
          <w:lang w:val="ru-RU"/>
        </w:rPr>
        <w:t>1. Общие сведения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 xml:space="preserve">Настоящее Положение определяет назначение, состав, способ организации, источники финансирования и особенности учёта сети охранного видеонаблюдения (далее - Сети) </w:t>
      </w:r>
      <w:r>
        <w:rPr>
          <w:rFonts w:cs="Times New Roman" w:ascii="Times New Roman" w:hAnsi="Times New Roman"/>
          <w:color w:val="auto"/>
          <w:sz w:val="26"/>
          <w:szCs w:val="26"/>
          <w:lang w:val="ru-RU"/>
        </w:rPr>
        <w:t>Тихоокеанского океанологического института ДВО РАН (далее – Институт)</w:t>
      </w:r>
      <w:r>
        <w:rPr>
          <w:rFonts w:cs="Times New Roman" w:ascii="Times New Roman" w:hAnsi="Times New Roman"/>
          <w:color w:val="auto"/>
          <w:sz w:val="26"/>
          <w:szCs w:val="26"/>
          <w:lang w:val="ru-RU"/>
        </w:rPr>
        <w:t>, в том числе всех охраняемых объектов Института - комплекса главного здания, гаража, МЭС и иных объектов.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2"/>
        <w:numPr>
          <w:ilvl w:val="1"/>
          <w:numId w:val="1"/>
        </w:numPr>
        <w:ind w:left="0" w:right="0" w:hanging="0"/>
        <w:rPr>
          <w:lang w:val="ru-RU"/>
        </w:rPr>
      </w:pPr>
      <w:bookmarkStart w:id="5" w:name="__RefHeading___Toc1715_1704532296"/>
      <w:bookmarkEnd w:id="5"/>
      <w:r>
        <w:rPr>
          <w:lang w:val="ru-RU"/>
        </w:rPr>
        <w:t>2. Назначение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ab/>
        <w:t>Сеть предназ</w:t>
      </w:r>
      <w:r>
        <w:rPr>
          <w:lang w:val="ru-RU"/>
        </w:rPr>
        <w:t>на</w:t>
      </w:r>
      <w:r>
        <w:rPr>
          <w:lang w:val="ru-RU"/>
        </w:rPr>
        <w:t xml:space="preserve">чена для </w:t>
      </w:r>
      <w:r>
        <w:rPr>
          <w:lang w:val="ru-RU"/>
        </w:rPr>
        <w:t>наблюдения охраняемых объектов комплекса зданий и сооружений Института в реальном времени и ведения видеозаписи их изображений.</w:t>
      </w:r>
      <w:r>
        <w:rPr>
          <w:lang w:val="ru-RU"/>
        </w:rPr>
        <w:t xml:space="preserve"> </w:t>
      </w:r>
      <w:r>
        <w:rPr>
          <w:lang w:val="ru-RU"/>
        </w:rPr>
        <w:t>Цели охранного видеонаблюдения:</w:t>
      </w:r>
    </w:p>
    <w:p>
      <w:pPr>
        <w:pStyle w:val="Normal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обеспечение сохранности имущества Института;</w:t>
      </w:r>
    </w:p>
    <w:p>
      <w:pPr>
        <w:pStyle w:val="Normal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обеспечение антитеррористической защищённости комплекса зданий и сооружений Института;</w:t>
      </w:r>
    </w:p>
    <w:p>
      <w:pPr>
        <w:pStyle w:val="Normal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обеспечение соблюдений локальных нормативных актов Института, направленных на обеспечение безопасности людей и имущества.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>Задачи</w:t>
      </w:r>
      <w:r>
        <w:rPr>
          <w:lang w:val="ru-RU"/>
        </w:rPr>
        <w:t xml:space="preserve"> </w:t>
      </w:r>
      <w:r>
        <w:rPr>
          <w:lang w:val="ru-RU"/>
        </w:rPr>
        <w:t>охранного видеонаблюдения</w:t>
      </w:r>
      <w:r>
        <w:rPr>
          <w:lang w:val="ru-RU"/>
        </w:rPr>
        <w:t>:</w:t>
      </w:r>
    </w:p>
    <w:p>
      <w:pPr>
        <w:pStyle w:val="Normal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обнаружение противоправных действий, посторонних людей и предметов, создание условий для оперативного реагирования</w:t>
      </w:r>
      <w:r>
        <w:rPr>
          <w:lang w:val="ru-RU"/>
        </w:rPr>
        <w:t>;</w:t>
      </w:r>
    </w:p>
    <w:p>
      <w:pPr>
        <w:pStyle w:val="Normal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создание условий для расследования инцидентов</w:t>
      </w:r>
      <w:r>
        <w:rPr>
          <w:lang w:val="ru-RU"/>
        </w:rPr>
        <w:t>;</w:t>
      </w:r>
    </w:p>
    <w:p>
      <w:pPr>
        <w:pStyle w:val="Normal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создание у потенциальных злоумышленников образа хорошо наблюдаемого объекта;</w:t>
      </w:r>
    </w:p>
    <w:p>
      <w:pPr>
        <w:pStyle w:val="Normal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учёт перемещения людей и имущества по охраняемым объектам Института и за их пределы.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ab/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>Другие цели и задачи обеспечения комплексной безопасности Института достигаются и решаются иными способами.</w:t>
      </w:r>
    </w:p>
    <w:p>
      <w:pPr>
        <w:pStyle w:val="2"/>
        <w:numPr>
          <w:ilvl w:val="1"/>
          <w:numId w:val="1"/>
        </w:numPr>
        <w:ind w:left="0" w:right="0" w:hanging="0"/>
        <w:rPr>
          <w:lang w:val="ru-RU"/>
        </w:rPr>
      </w:pPr>
      <w:bookmarkStart w:id="6" w:name="__RefHeading___Toc1717_1704532296"/>
      <w:bookmarkEnd w:id="6"/>
      <w:r>
        <w:rPr>
          <w:lang w:val="ru-RU"/>
        </w:rPr>
        <w:t>3. Основания для создания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>В 2017 г. по устному указанию директора Института принята в техническую эксплуатацию отделом ЭРЗ ИТР существовавшая на тот момент сеть охранного видеонаблюдения.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 xml:space="preserve">Пунктом 27.4 Устава Института, утверждённого приказом Минобрнауки № 255 от 06.07.2018 определена обязанность </w:t>
      </w:r>
      <w:r>
        <w:rPr>
          <w:lang w:val="ru-RU"/>
        </w:rPr>
        <w:t>Института обеспечивать сохранность имущества, закреплённого за Институтом.</w:t>
      </w:r>
      <w:r>
        <w:rPr>
          <w:lang w:val="ru-RU"/>
        </w:rPr>
        <w:t xml:space="preserve">  Р</w:t>
      </w:r>
      <w:bookmarkStart w:id="7" w:name="__DdeLink__10940_2174608902"/>
      <w:r>
        <w:rPr>
          <w:u w:val="none"/>
          <w:lang w:val="ru-RU"/>
        </w:rPr>
        <w:t>аспоряжение Федерального агентства по управлению федеральным имуществом № 38-и</w:t>
      </w:r>
      <w:bookmarkEnd w:id="7"/>
      <w:r>
        <w:rPr>
          <w:u w:val="none"/>
          <w:lang w:val="ru-RU"/>
        </w:rPr>
        <w:t xml:space="preserve"> от 09.06.2007 за Институтом закреплён комплекс зданий и сооружений, которыми в настоящее время владеет Институт.</w:t>
      </w:r>
    </w:p>
    <w:p>
      <w:pPr>
        <w:pStyle w:val="Normal"/>
        <w:bidi w:val="0"/>
        <w:spacing w:lineRule="auto" w:line="276"/>
        <w:jc w:val="both"/>
        <w:rPr/>
      </w:pPr>
      <w:r>
        <w:rPr>
          <w:lang w:val="ru-RU"/>
        </w:rPr>
        <w:tab/>
        <w:t>Федеральным законом № 35-ФЗ "О противодействии терроризму",</w:t>
      </w:r>
      <w:r>
        <w:rPr>
          <w:lang w:val="ru-RU"/>
        </w:rPr>
        <w:t xml:space="preserve"> п</w:t>
      </w:r>
      <w:r>
        <w:rPr/>
        <w:t>остановление</w:t>
      </w:r>
      <w:r>
        <w:rPr/>
        <w:t>м</w:t>
      </w:r>
      <w:r>
        <w:rPr/>
        <w:t xml:space="preserve"> </w:t>
      </w:r>
      <w:r>
        <w:rPr/>
        <w:t>п</w:t>
      </w:r>
      <w:r>
        <w:rPr/>
        <w:t xml:space="preserve">равительства РФ от 07.11.2019 </w:t>
      </w:r>
      <w:r>
        <w:rPr/>
        <w:t>№</w:t>
      </w:r>
      <w:r>
        <w:rPr/>
        <w:t xml:space="preserve"> 1421 "Об утверждении требований к антитеррористической защищенности объектов (территорий) Министерства науки и высшего образования Российской Федерации, его территориальных органов и подведомственных ему организаций, объектов (территорий), относящихся к сфере деятельности Министерства науки и высшего образования Российской Федерации, формы паспорта безопасности этих объектов (территорий) и признании утратившими силу некоторых актов Правительства Российской Федерации</w:t>
      </w:r>
      <w:r>
        <w:rPr>
          <w:lang w:val="ru-RU"/>
        </w:rPr>
        <w:t>"</w:t>
      </w:r>
      <w:r>
        <w:rPr/>
        <w:t xml:space="preserve"> </w:t>
      </w:r>
      <w:r>
        <w:rPr>
          <w:lang w:val="ru-RU"/>
        </w:rPr>
        <w:t xml:space="preserve">и письмом </w:t>
      </w:r>
      <w:bookmarkStart w:id="8" w:name="__DdeLink__10936_2174608902"/>
      <w:r>
        <w:rPr>
          <w:lang w:val="ru-RU"/>
        </w:rPr>
        <w:t>ФАНО № 007-18.2-12/8 от 13.03.2017</w:t>
      </w:r>
      <w:bookmarkEnd w:id="8"/>
      <w:r>
        <w:rPr>
          <w:lang w:val="ru-RU"/>
        </w:rPr>
        <w:t xml:space="preserve"> установлена обязанность Института антитеррористическую защищённость принадлежащих ему зданий, сооружений и их комплексов.</w:t>
      </w:r>
    </w:p>
    <w:p>
      <w:pPr>
        <w:pStyle w:val="2"/>
        <w:numPr>
          <w:ilvl w:val="1"/>
          <w:numId w:val="1"/>
        </w:numPr>
        <w:ind w:left="0" w:right="0" w:hanging="0"/>
        <w:rPr>
          <w:lang w:val="ru-RU"/>
        </w:rPr>
      </w:pPr>
      <w:bookmarkStart w:id="9" w:name="__RefHeading___Toc1719_1704532296"/>
      <w:bookmarkEnd w:id="9"/>
      <w:r>
        <w:rPr>
          <w:lang w:val="ru-RU"/>
        </w:rPr>
        <w:t>4. Источники финансирования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>Эксплуатация и развитие сети финансируются из средств государственного бюджета, а также из средств иных доходов Института.</w:t>
      </w:r>
    </w:p>
    <w:p>
      <w:pPr>
        <w:pStyle w:val="2"/>
        <w:numPr>
          <w:ilvl w:val="1"/>
          <w:numId w:val="1"/>
        </w:numPr>
        <w:ind w:left="0" w:right="0" w:hanging="0"/>
        <w:rPr>
          <w:lang w:val="ru-RU"/>
        </w:rPr>
      </w:pPr>
      <w:bookmarkStart w:id="10" w:name="__RefHeading___Toc1723_1704532296"/>
      <w:bookmarkEnd w:id="10"/>
      <w:r>
        <w:rPr>
          <w:lang w:val="ru-RU"/>
        </w:rPr>
        <w:t>5</w:t>
      </w:r>
      <w:r>
        <w:rPr>
          <w:lang w:val="ru-RU"/>
        </w:rPr>
        <w:t>. Архитектура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>Сеть состоит из территориальных участков, которые могут не сообщаться между собой. В целях создания единого пространства безопасности Институт прилагает усилия для объединения участков каналами связи и организации централизованного наблюдения и управления событиями и инцидентами.</w:t>
      </w:r>
    </w:p>
    <w:p>
      <w:pPr>
        <w:pStyle w:val="Normal"/>
        <w:jc w:val="both"/>
        <w:rPr/>
      </w:pPr>
      <w:r>
        <w:rPr>
          <w:lang w:val="ru-RU"/>
        </w:rPr>
        <w:tab/>
      </w:r>
      <w:r>
        <w:rPr>
          <w:lang w:val="ru-RU"/>
        </w:rPr>
        <w:t xml:space="preserve">Территориальные участки Сети проектируются обособленно на основе модели угроз каждого территориального объекта Института. Институт стремится к переходу от моделей угроз к регламентам управления рисками на основе государственного стандарта. В качестве ориентира принимается </w:t>
      </w:r>
      <w:r>
        <w:rPr/>
        <w:t>ГОСТ Р ИСО 31000-2019 «Менеджмент риска. Принципы и руководство».</w:t>
      </w:r>
    </w:p>
    <w:p>
      <w:pPr>
        <w:pStyle w:val="2"/>
        <w:numPr>
          <w:ilvl w:val="1"/>
          <w:numId w:val="1"/>
        </w:numPr>
        <w:ind w:left="0" w:right="0" w:hanging="0"/>
        <w:rPr/>
      </w:pPr>
      <w:bookmarkStart w:id="11" w:name="__RefHeading___Toc1727_1704532296"/>
      <w:bookmarkEnd w:id="11"/>
      <w:r>
        <w:rPr>
          <w:lang w:val="ru-RU"/>
        </w:rPr>
        <w:t>6</w:t>
      </w:r>
      <w:r>
        <w:rPr>
          <w:lang w:val="ru-RU"/>
        </w:rPr>
        <w:t xml:space="preserve">. Технические средства </w:t>
      </w:r>
      <w:r>
        <w:rPr>
          <w:lang w:val="ru-RU"/>
        </w:rPr>
        <w:t>и эксплуатация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>Техническую эксплуатацию, монтаж, обслуживание, проектирование и развитие Сети обеспечивает отдел Эксплуатации, развития и защиты информационно-телекоммуникационных ресурсов (далее - отдел ЭРЗ ИТР).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>Техническое оснащение участков сети, размещение и порядок использования технических средств определяется проектами участков, разработанными отделом ЭРЗ ИТР и согласованными подразделениями, уполномоченными в области охраны и антитеррористической защищённости соответствующих объектов Института.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ab/>
        <w:t>Функции Сети и порядок доступа к ним определяются Регламентом Сети (Приложение 1 к настоящему Положению).</w:t>
      </w:r>
    </w:p>
    <w:p>
      <w:pPr>
        <w:pStyle w:val="2"/>
        <w:numPr>
          <w:ilvl w:val="1"/>
          <w:numId w:val="1"/>
        </w:numPr>
        <w:ind w:left="0" w:right="0" w:hanging="0"/>
        <w:rPr>
          <w:lang w:val="ru-RU"/>
        </w:rPr>
      </w:pPr>
      <w:bookmarkStart w:id="12" w:name="__RefHeading___Toc1739_1704532296"/>
      <w:bookmarkEnd w:id="12"/>
      <w:r>
        <w:rPr>
          <w:lang w:val="ru-RU"/>
        </w:rPr>
        <w:t>7</w:t>
      </w:r>
      <w:bookmarkStart w:id="13" w:name="__DdeLink__12024_2174608902"/>
      <w:r>
        <w:rPr>
          <w:lang w:val="ru-RU"/>
        </w:rPr>
        <w:t xml:space="preserve">. </w:t>
      </w:r>
      <w:bookmarkEnd w:id="13"/>
      <w:r>
        <w:rPr>
          <w:lang w:val="ru-RU"/>
        </w:rPr>
        <w:t>Организационно-штатное обеспечение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ab/>
        <w:t xml:space="preserve">В целях реализации функций </w:t>
      </w:r>
      <w:r>
        <w:rPr>
          <w:lang w:val="ru-RU"/>
        </w:rPr>
        <w:t xml:space="preserve">технической </w:t>
      </w:r>
      <w:r>
        <w:rPr>
          <w:lang w:val="ru-RU"/>
        </w:rPr>
        <w:t>эксплуатации, монтажа, обслуживания и проектирования Сети в отделе ЭРЗ ИТР введена должность инженера-электроника с соответствующими обязанностями.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>В целях реализации функций Сети в части наблюдения объектов и реагирования на события в подразделениях Института, ответственных за обеспечение безопасности на объектах Института вводятся должности с соответствующими обязанностями и режимом работы.</w:t>
      </w:r>
    </w:p>
    <w:p>
      <w:pPr>
        <w:pStyle w:val="Normal"/>
        <w:jc w:val="both"/>
        <w:rPr>
          <w:lang w:val="ru-RU"/>
        </w:rPr>
      </w:pPr>
      <w:r>
        <w:rPr>
          <w:b w:val="false"/>
          <w:bCs w:val="false"/>
          <w:lang w:val="ru-RU"/>
        </w:rPr>
        <w:tab/>
      </w:r>
      <w:r>
        <w:rPr>
          <w:b w:val="false"/>
          <w:bCs w:val="false"/>
          <w:lang w:val="ru-RU"/>
        </w:rPr>
        <w:t>В целях реализации функций расследования инцидентов для просмотра видеозаписей могут привлекаться сотрудники Института, вовлечённые в соответствующие инциденты.</w:t>
      </w:r>
    </w:p>
    <w:p>
      <w:pPr>
        <w:pStyle w:val="Normal"/>
        <w:jc w:val="both"/>
        <w:rPr>
          <w:b w:val="false"/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2"/>
        <w:numPr>
          <w:ilvl w:val="1"/>
          <w:numId w:val="1"/>
        </w:numPr>
        <w:ind w:left="0" w:right="0" w:hanging="0"/>
        <w:rPr>
          <w:b/>
          <w:b/>
          <w:bCs/>
        </w:rPr>
      </w:pPr>
      <w:r>
        <w:rPr>
          <w:b/>
          <w:bCs/>
        </w:rPr>
        <w:t>8</w:t>
      </w:r>
      <w:r>
        <w:rPr>
          <w:b/>
          <w:bCs/>
        </w:rPr>
        <w:t>. Материальная ответственность</w:t>
      </w:r>
    </w:p>
    <w:p>
      <w:pPr>
        <w:pStyle w:val="Style1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</w:rPr>
        <w:t>Материальная ответственность за оборудование Сети возлагается по участкам на руководителей соответствующих территориальных объектов, ответственных за обеспечение охраны вверенных им объектов, или назначенных ими лиц, в чьи должностные обязанности входит обеспечение охраны объектов.</w:t>
      </w:r>
    </w:p>
    <w:p>
      <w:pPr>
        <w:pStyle w:val="3"/>
        <w:numPr>
          <w:ilvl w:val="2"/>
          <w:numId w:val="1"/>
        </w:numPr>
        <w:ind w:left="0" w:right="0" w:hanging="0"/>
        <w:rPr>
          <w:lang w:val="ru-RU"/>
        </w:rPr>
      </w:pPr>
      <w:r>
        <w:rPr>
          <w:lang w:val="ru-RU"/>
        </w:rPr>
      </w:r>
    </w:p>
    <w:p>
      <w:pPr>
        <w:pStyle w:val="2"/>
        <w:numPr>
          <w:ilvl w:val="1"/>
          <w:numId w:val="1"/>
        </w:numPr>
        <w:ind w:left="0" w:right="0" w:hanging="0"/>
        <w:rPr>
          <w:lang w:val="ru-RU"/>
        </w:rPr>
      </w:pPr>
      <w:r>
        <w:rPr>
          <w:lang w:val="ru-RU"/>
        </w:rPr>
      </w:r>
    </w:p>
    <w:p>
      <w:pPr>
        <w:sectPr>
          <w:footerReference w:type="default" r:id="rId2"/>
          <w:type w:val="nextPage"/>
          <w:pgSz w:w="11906" w:h="16838"/>
          <w:pgMar w:left="1134" w:right="1134" w:header="0" w:top="1134" w:footer="1134" w:bottom="1831" w:gutter="0"/>
          <w:pgNumType w:fmt="decimal"/>
          <w:formProt w:val="false"/>
          <w:textDirection w:val="lrTb"/>
          <w:docGrid w:type="default" w:linePitch="312" w:charSpace="4294961151"/>
        </w:sectPr>
        <w:pStyle w:val="Style17"/>
        <w:rPr>
          <w:lang w:val="ru-RU"/>
        </w:rPr>
      </w:pPr>
      <w:r>
        <w:rPr>
          <w:lang w:val="ru-RU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  <w:lang w:val="ru-RU"/>
        </w:rPr>
      </w:pPr>
      <w:bookmarkStart w:id="14" w:name="__DdeLink__12096_2174608902"/>
      <w:r>
        <w:rPr>
          <w:b w:val="false"/>
          <w:bCs w:val="false"/>
          <w:sz w:val="24"/>
          <w:szCs w:val="24"/>
          <w:lang w:val="ru-RU"/>
        </w:rPr>
        <w:t xml:space="preserve">Приложение 1 </w:t>
      </w:r>
      <w:bookmarkEnd w:id="14"/>
      <w:r>
        <w:rPr>
          <w:b w:val="false"/>
          <w:bCs w:val="false"/>
          <w:sz w:val="24"/>
          <w:szCs w:val="24"/>
          <w:lang w:val="ru-RU"/>
        </w:rPr>
        <w:t>к Положению о сети охранного видеонаблюдения ТОИ ДВО РАН, утверждённому приказом врио директора ТОИ ДВО РАН от «____» _____ 2020 г. № ____</w:t>
      </w:r>
    </w:p>
    <w:p>
      <w:pPr>
        <w:pStyle w:val="Normal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jc w:val="center"/>
        <w:rPr>
          <w:b/>
          <w:b/>
          <w:bCs/>
          <w:lang w:val="ru-RU"/>
        </w:rPr>
      </w:pPr>
      <w:bookmarkStart w:id="15" w:name="__DdeLink__12008_2174608902"/>
      <w:bookmarkStart w:id="16" w:name="__DdeLink__12010_2174608902"/>
      <w:bookmarkEnd w:id="15"/>
      <w:r>
        <w:rPr>
          <w:b/>
          <w:bCs/>
          <w:lang w:val="ru-RU"/>
        </w:rPr>
        <w:t xml:space="preserve">Регламент сети охранного </w:t>
      </w:r>
      <w:r>
        <w:rPr>
          <w:b/>
          <w:bCs/>
          <w:lang w:val="ru-RU"/>
        </w:rPr>
        <w:t>видеонаблюдения</w:t>
      </w:r>
      <w:bookmarkEnd w:id="16"/>
      <w:r>
        <w:rPr>
          <w:b/>
          <w:bCs/>
          <w:lang w:val="ru-RU"/>
        </w:rPr>
        <w:t xml:space="preserve"> ТОИ ДВО РАН</w:t>
      </w:r>
    </w:p>
    <w:p>
      <w:pPr>
        <w:pStyle w:val="Normal"/>
        <w:jc w:val="left"/>
        <w:rPr>
          <w:lang w:val="ru-RU"/>
        </w:rPr>
      </w:pPr>
      <w:bookmarkStart w:id="17" w:name="__DdeLink__12008_2174608902"/>
      <w:bookmarkStart w:id="18" w:name="__DdeLink__12008_2174608902"/>
      <w:bookmarkEnd w:id="18"/>
      <w:r>
        <w:rPr>
          <w:lang w:val="ru-RU"/>
        </w:rPr>
      </w:r>
    </w:p>
    <w:p>
      <w:pPr>
        <w:pStyle w:val="Normal"/>
        <w:spacing w:lineRule="auto" w:line="276" w:before="0" w:after="57"/>
        <w:jc w:val="both"/>
        <w:rPr>
          <w:rFonts w:ascii="Liberation Sans" w:hAnsi="Liberation Sans" w:eastAsia="WenQuanYi Micro Hei" w:cs="Lohit Devanagari"/>
          <w:b/>
          <w:b/>
          <w:bCs/>
          <w:sz w:val="28"/>
          <w:szCs w:val="32"/>
          <w:lang w:val="ru-RU"/>
        </w:rPr>
      </w:pPr>
      <w:r>
        <w:rPr>
          <w:rFonts w:eastAsia="WenQuanYi Micro Hei" w:cs="Lohit Devanagari" w:ascii="Liberation Sans" w:hAnsi="Liberation Sans"/>
          <w:b/>
          <w:bCs/>
          <w:sz w:val="28"/>
          <w:szCs w:val="32"/>
          <w:lang w:val="ru-RU"/>
        </w:rPr>
        <w:t>1. Функции сети охранного видеонаблюдения ТОИ ДВО РАН (далее - СОВН)</w:t>
      </w:r>
    </w:p>
    <w:p>
      <w:pPr>
        <w:pStyle w:val="Normal"/>
        <w:spacing w:lineRule="auto" w:line="276" w:before="0" w:after="57"/>
        <w:jc w:val="both"/>
        <w:rPr>
          <w:lang w:val="ru-RU"/>
        </w:rPr>
      </w:pPr>
      <w:r>
        <w:rPr>
          <w:lang w:val="ru-RU"/>
        </w:rPr>
        <w:t xml:space="preserve">1.1. </w:t>
      </w:r>
      <w:r>
        <w:rPr>
          <w:b/>
          <w:bCs/>
          <w:lang w:val="ru-RU"/>
        </w:rPr>
        <w:t>Наблюдение охраняемых объектов в реальном времени</w:t>
      </w:r>
      <w:r>
        <w:rPr>
          <w:lang w:val="ru-RU"/>
        </w:rPr>
        <w:t xml:space="preserve"> с целью </w:t>
      </w:r>
      <w:r>
        <w:rPr>
          <w:lang w:val="ru-RU"/>
        </w:rPr>
        <w:t>обнаружени</w:t>
      </w:r>
      <w:r>
        <w:rPr>
          <w:lang w:val="ru-RU"/>
        </w:rPr>
        <w:t xml:space="preserve">я </w:t>
      </w:r>
      <w:r>
        <w:rPr>
          <w:lang w:val="ru-RU"/>
        </w:rPr>
        <w:t>противоправных действий, посторонних людей и предметов, а также</w:t>
      </w:r>
      <w:r>
        <w:rPr>
          <w:lang w:val="ru-RU"/>
        </w:rPr>
        <w:t xml:space="preserve"> </w:t>
      </w:r>
      <w:r>
        <w:rPr>
          <w:lang w:val="ru-RU"/>
        </w:rPr>
        <w:t>создани</w:t>
      </w:r>
      <w:r>
        <w:rPr>
          <w:lang w:val="ru-RU"/>
        </w:rPr>
        <w:t>я</w:t>
      </w:r>
      <w:r>
        <w:rPr>
          <w:lang w:val="ru-RU"/>
        </w:rPr>
        <w:t xml:space="preserve"> условий для</w:t>
      </w:r>
      <w:r>
        <w:rPr>
          <w:lang w:val="ru-RU"/>
        </w:rPr>
        <w:t xml:space="preserve"> </w:t>
      </w:r>
      <w:r>
        <w:rPr>
          <w:lang w:val="ru-RU"/>
        </w:rPr>
        <w:t>оперативного реагирования</w:t>
      </w:r>
      <w:r>
        <w:rPr>
          <w:lang w:val="ru-RU"/>
        </w:rPr>
        <w:t>.</w:t>
      </w:r>
    </w:p>
    <w:p>
      <w:pPr>
        <w:pStyle w:val="Normal"/>
        <w:spacing w:lineRule="auto" w:line="276" w:before="0" w:after="57"/>
        <w:jc w:val="both"/>
        <w:rPr>
          <w:lang w:val="ru-RU"/>
        </w:rPr>
      </w:pPr>
      <w:r>
        <w:rPr>
          <w:lang w:val="ru-RU"/>
        </w:rPr>
        <w:t xml:space="preserve">1.2. </w:t>
      </w:r>
      <w:r>
        <w:rPr>
          <w:b/>
          <w:bCs/>
          <w:lang w:val="ru-RU"/>
        </w:rPr>
        <w:t>Просмотр архива видеозаписей</w:t>
      </w:r>
      <w:r>
        <w:rPr>
          <w:lang w:val="ru-RU"/>
        </w:rPr>
        <w:t xml:space="preserve"> с целью </w:t>
      </w:r>
      <w:r>
        <w:rPr>
          <w:lang w:val="ru-RU"/>
        </w:rPr>
        <w:t>расследования инцидентов.</w:t>
      </w:r>
    </w:p>
    <w:p>
      <w:pPr>
        <w:pStyle w:val="Normal"/>
        <w:spacing w:lineRule="auto" w:line="276" w:before="0" w:after="57"/>
        <w:jc w:val="both"/>
        <w:rPr>
          <w:lang w:val="ru-RU"/>
        </w:rPr>
      </w:pPr>
      <w:r>
        <w:rPr>
          <w:lang w:val="ru-RU"/>
        </w:rPr>
        <w:t xml:space="preserve">1.3. </w:t>
      </w:r>
      <w:r>
        <w:rPr>
          <w:b/>
          <w:bCs/>
          <w:lang w:val="ru-RU"/>
        </w:rPr>
        <w:t xml:space="preserve">Просмотр архива видеозаписей </w:t>
      </w:r>
      <w:r>
        <w:rPr>
          <w:lang w:val="ru-RU"/>
        </w:rPr>
        <w:t>с целью</w:t>
      </w:r>
      <w:r>
        <w:rPr>
          <w:lang w:val="ru-RU"/>
        </w:rPr>
        <w:t xml:space="preserve"> </w:t>
      </w:r>
      <w:r>
        <w:rPr>
          <w:lang w:val="ru-RU"/>
        </w:rPr>
        <w:t>учёта перемещения людей и имущества по охраняемым объектам Института и за их пределы.</w:t>
      </w:r>
    </w:p>
    <w:p>
      <w:pPr>
        <w:pStyle w:val="Normal"/>
        <w:spacing w:lineRule="auto" w:line="276" w:before="0" w:after="57"/>
        <w:jc w:val="both"/>
        <w:rPr>
          <w:lang w:val="ru-RU"/>
        </w:rPr>
      </w:pPr>
      <w:r>
        <w:rPr>
          <w:lang w:val="ru-RU"/>
        </w:rPr>
        <w:t xml:space="preserve">1.4. </w:t>
      </w:r>
      <w:r>
        <w:rPr>
          <w:b/>
          <w:bCs/>
          <w:lang w:val="ru-RU"/>
        </w:rPr>
        <w:t>Настройка оборудования</w:t>
      </w:r>
      <w:r>
        <w:rPr>
          <w:lang w:val="ru-RU"/>
        </w:rPr>
        <w:t xml:space="preserve"> охранного видеонаблюдения и управление правилами отображения и записи</w:t>
      </w:r>
    </w:p>
    <w:p>
      <w:pPr>
        <w:pStyle w:val="Normal"/>
        <w:spacing w:lineRule="auto" w:line="276" w:before="0" w:after="57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 w:before="0" w:after="57"/>
        <w:jc w:val="both"/>
        <w:rPr>
          <w:rFonts w:ascii="Liberation Sans" w:hAnsi="Liberation Sans" w:eastAsia="WenQuanYi Micro Hei" w:cs="Lohit Devanagari"/>
          <w:b/>
          <w:b/>
          <w:bCs/>
          <w:sz w:val="28"/>
          <w:szCs w:val="32"/>
          <w:lang w:val="ru-RU"/>
        </w:rPr>
      </w:pPr>
      <w:r>
        <w:rPr>
          <w:rFonts w:eastAsia="WenQuanYi Micro Hei" w:cs="Lohit Devanagari" w:ascii="Liberation Sans" w:hAnsi="Liberation Sans"/>
          <w:b/>
          <w:bCs/>
          <w:sz w:val="28"/>
          <w:szCs w:val="32"/>
          <w:lang w:val="ru-RU"/>
        </w:rPr>
        <w:t>2. Доступ к функциям СОВН</w:t>
      </w:r>
    </w:p>
    <w:p>
      <w:pPr>
        <w:pStyle w:val="Normal"/>
        <w:spacing w:lineRule="auto" w:line="276" w:before="0" w:after="57"/>
        <w:jc w:val="both"/>
        <w:rPr>
          <w:lang w:val="ru-RU"/>
        </w:rPr>
      </w:pPr>
      <w:r>
        <w:rPr>
          <w:lang w:val="ru-RU"/>
        </w:rPr>
        <w:t>2.1. Управление доступом к функциям СОВН осуществляет подразделение, уполномоченное в области защиты информации.</w:t>
      </w:r>
    </w:p>
    <w:p>
      <w:pPr>
        <w:pStyle w:val="Normal"/>
        <w:spacing w:lineRule="auto" w:line="276" w:before="0" w:after="57"/>
        <w:jc w:val="both"/>
        <w:rPr>
          <w:lang w:val="ru-RU"/>
        </w:rPr>
      </w:pPr>
      <w:r>
        <w:rPr>
          <w:lang w:val="ru-RU"/>
        </w:rPr>
        <w:t>2.2. Доступ к функции 1.1 по объектам предоставл</w:t>
      </w:r>
      <w:r>
        <w:rPr>
          <w:lang w:val="ru-RU"/>
        </w:rPr>
        <w:t>яется</w:t>
      </w:r>
      <w:r>
        <w:rPr>
          <w:lang w:val="ru-RU"/>
        </w:rPr>
        <w:t xml:space="preserve"> сотрудникам вахты и сторожам, обеспечивающих охрану соответствующих объектов.</w:t>
      </w:r>
    </w:p>
    <w:p>
      <w:pPr>
        <w:pStyle w:val="Normal"/>
        <w:spacing w:lineRule="auto" w:line="276" w:before="0" w:after="57"/>
        <w:jc w:val="both"/>
        <w:rPr>
          <w:lang w:val="ru-RU"/>
        </w:rPr>
      </w:pPr>
      <w:r>
        <w:rPr>
          <w:lang w:val="ru-RU"/>
        </w:rPr>
        <w:t>2.3. Доступ к функции 1.2 предоставл</w:t>
      </w:r>
      <w:r>
        <w:rPr>
          <w:lang w:val="ru-RU"/>
        </w:rPr>
        <w:t>яется</w:t>
      </w:r>
      <w:r>
        <w:rPr>
          <w:lang w:val="ru-RU"/>
        </w:rPr>
        <w:t xml:space="preserve"> заместителю директора по общим вопросам непосредственно и может быть с его письменного разрешения опосредованно предоставлен иным лицам, которым поручено расследование инцидента. Предоставление доступа к функции 1.2 </w:t>
      </w:r>
      <w:r>
        <w:rPr>
          <w:lang w:val="ru-RU"/>
        </w:rPr>
        <w:t>таким</w:t>
      </w:r>
      <w:r>
        <w:rPr>
          <w:lang w:val="ru-RU"/>
        </w:rPr>
        <w:t xml:space="preserve"> лицам осуществляется </w:t>
      </w:r>
      <w:r>
        <w:rPr>
          <w:lang w:val="ru-RU"/>
        </w:rPr>
        <w:t xml:space="preserve">путём </w:t>
      </w:r>
      <w:r>
        <w:rPr>
          <w:lang w:val="ru-RU"/>
        </w:rPr>
        <w:t>выгрузк</w:t>
      </w:r>
      <w:r>
        <w:rPr>
          <w:lang w:val="ru-RU"/>
        </w:rPr>
        <w:t>и</w:t>
      </w:r>
      <w:r>
        <w:rPr>
          <w:lang w:val="ru-RU"/>
        </w:rPr>
        <w:t xml:space="preserve"> видеозаписей за требуемый период</w:t>
      </w:r>
      <w:r>
        <w:rPr>
          <w:lang w:val="ru-RU"/>
        </w:rPr>
        <w:t xml:space="preserve"> и передачи им</w:t>
      </w:r>
      <w:r>
        <w:rPr>
          <w:lang w:val="ru-RU"/>
        </w:rPr>
        <w:t xml:space="preserve"> </w:t>
      </w:r>
      <w:bookmarkStart w:id="19" w:name="__DdeLink__12617_2390826901"/>
      <w:r>
        <w:rPr>
          <w:lang w:val="ru-RU"/>
        </w:rPr>
        <w:t>на основании заявки в установленной форме (Приложение 1 к настоящему Регламенту)</w:t>
      </w:r>
      <w:bookmarkEnd w:id="19"/>
      <w:r>
        <w:rPr>
          <w:lang w:val="ru-RU"/>
        </w:rPr>
        <w:t>.</w:t>
      </w:r>
    </w:p>
    <w:p>
      <w:pPr>
        <w:pStyle w:val="Normal"/>
        <w:spacing w:lineRule="auto" w:line="276" w:before="0" w:after="57"/>
        <w:jc w:val="both"/>
        <w:rPr>
          <w:lang w:val="ru-RU"/>
        </w:rPr>
      </w:pPr>
      <w:r>
        <w:rPr>
          <w:lang w:val="ru-RU"/>
        </w:rPr>
        <w:t>2.4. Доступ к функции 1.</w:t>
      </w:r>
      <w:r>
        <w:rPr>
          <w:lang w:val="ru-RU"/>
        </w:rPr>
        <w:t>3</w:t>
      </w:r>
      <w:r>
        <w:rPr>
          <w:lang w:val="ru-RU"/>
        </w:rPr>
        <w:t xml:space="preserve"> предоставлен заместителю директора по общим вопросам непосредственно и может быть с его письменного разрешения непосредственно предоставлен иным лицам, ответственным за соблюдение пропускного и внутриобъектового режима</w:t>
      </w:r>
      <w:r>
        <w:rPr>
          <w:lang w:val="ru-RU"/>
        </w:rPr>
        <w:t xml:space="preserve"> на соответствующих объектах</w:t>
      </w:r>
      <w:r>
        <w:rPr>
          <w:lang w:val="ru-RU"/>
        </w:rPr>
        <w:t xml:space="preserve">. Предоставление доступа к функции 1.2 </w:t>
      </w:r>
      <w:r>
        <w:rPr>
          <w:lang w:val="ru-RU"/>
        </w:rPr>
        <w:t>таким</w:t>
      </w:r>
      <w:r>
        <w:rPr>
          <w:lang w:val="ru-RU"/>
        </w:rPr>
        <w:t xml:space="preserve"> лицам осуществляется </w:t>
      </w:r>
      <w:r>
        <w:rPr>
          <w:lang w:val="ru-RU"/>
        </w:rPr>
        <w:t>путём выдачи реквизитов доступа к хранилищу архива видеозаписей</w:t>
      </w:r>
      <w:r>
        <w:rPr>
          <w:lang w:val="ru-RU"/>
        </w:rPr>
        <w:t xml:space="preserve"> </w:t>
      </w:r>
      <w:r>
        <w:rPr>
          <w:lang w:val="ru-RU"/>
        </w:rPr>
        <w:t>на основании заявки в установленной форме (Приложение 1 к настоящему Регламенту)</w:t>
      </w:r>
      <w:r>
        <w:rPr>
          <w:lang w:val="ru-RU"/>
        </w:rPr>
        <w:t>.</w:t>
      </w:r>
    </w:p>
    <w:p>
      <w:pPr>
        <w:pStyle w:val="Normal"/>
        <w:spacing w:lineRule="auto" w:line="276" w:before="0" w:after="57"/>
        <w:jc w:val="both"/>
        <w:rPr>
          <w:lang w:val="ru-RU"/>
        </w:rPr>
      </w:pPr>
      <w:r>
        <w:rPr>
          <w:lang w:val="ru-RU"/>
        </w:rPr>
        <w:t>2.5. Доступ к функции 1.4 предоставл</w:t>
      </w:r>
      <w:r>
        <w:rPr>
          <w:lang w:val="ru-RU"/>
        </w:rPr>
        <w:t xml:space="preserve">яется </w:t>
      </w:r>
      <w:r>
        <w:rPr>
          <w:lang w:val="ru-RU"/>
        </w:rPr>
        <w:t xml:space="preserve">работникам подразделения, </w:t>
      </w:r>
      <w:bookmarkStart w:id="20" w:name="__DdeLink__11553_2174608902"/>
      <w:r>
        <w:rPr>
          <w:lang w:val="ru-RU"/>
        </w:rPr>
        <w:t>уполномоченного в области защиты информации</w:t>
      </w:r>
      <w:bookmarkEnd w:id="20"/>
      <w:r>
        <w:rPr>
          <w:lang w:val="ru-RU"/>
        </w:rPr>
        <w:t xml:space="preserve">, ответственным за </w:t>
      </w:r>
      <w:r>
        <w:rPr>
          <w:lang w:val="ru-RU"/>
        </w:rPr>
        <w:t xml:space="preserve">техническую </w:t>
      </w:r>
      <w:r>
        <w:rPr>
          <w:lang w:val="ru-RU"/>
        </w:rPr>
        <w:t>эксплуатацию СОВН.</w:t>
      </w:r>
    </w:p>
    <w:p>
      <w:pPr>
        <w:pStyle w:val="Normal"/>
        <w:spacing w:lineRule="auto" w:line="276" w:before="0" w:after="57"/>
        <w:jc w:val="both"/>
        <w:rPr>
          <w:lang w:val="ru-RU"/>
        </w:rPr>
      </w:pPr>
      <w:r>
        <w:rPr>
          <w:lang w:val="ru-RU"/>
        </w:rPr>
        <w:t>2.6. Для целей оперативного решения возникающих вопросов доступ к ф</w:t>
      </w:r>
      <w:r>
        <w:rPr>
          <w:lang w:val="ru-RU"/>
        </w:rPr>
        <w:t>ун</w:t>
      </w:r>
      <w:r>
        <w:rPr>
          <w:lang w:val="ru-RU"/>
        </w:rPr>
        <w:t>кциям 1.1-1.3 предоставл</w:t>
      </w:r>
      <w:r>
        <w:rPr>
          <w:lang w:val="ru-RU"/>
        </w:rPr>
        <w:t>яется</w:t>
      </w:r>
      <w:r>
        <w:rPr>
          <w:lang w:val="ru-RU"/>
        </w:rPr>
        <w:t xml:space="preserve"> заместителю директора по общим вопросам и руководителю подразделения,  уполномоченного в области защиты информации.</w:t>
      </w:r>
    </w:p>
    <w:p>
      <w:pPr>
        <w:sectPr>
          <w:footerReference w:type="default" r:id="rId3"/>
          <w:type w:val="nextPage"/>
          <w:pgSz w:w="11906" w:h="16838"/>
          <w:pgMar w:left="1134" w:right="1134" w:header="0" w:top="1134" w:footer="1134" w:bottom="1831" w:gutter="0"/>
          <w:pgNumType w:fmt="decimal"/>
          <w:formProt w:val="false"/>
          <w:textDirection w:val="lrTb"/>
          <w:docGrid w:type="default" w:linePitch="312" w:charSpace="4294961151"/>
        </w:sectPr>
        <w:pStyle w:val="Normal"/>
        <w:spacing w:lineRule="auto" w:line="276" w:before="0" w:after="57"/>
        <w:jc w:val="both"/>
        <w:rPr>
          <w:lang w:val="ru-RU"/>
        </w:rPr>
      </w:pPr>
      <w:r>
        <w:rPr>
          <w:lang w:val="ru-RU"/>
        </w:rPr>
        <w:tab/>
      </w:r>
    </w:p>
    <w:p>
      <w:pPr>
        <w:pStyle w:val="Normal"/>
        <w:spacing w:lineRule="auto" w:line="276" w:before="0" w:after="57"/>
        <w:jc w:val="left"/>
        <w:rPr/>
      </w:pPr>
      <w:r>
        <w:rPr>
          <w:b w:val="false"/>
          <w:bCs w:val="false"/>
          <w:sz w:val="24"/>
          <w:szCs w:val="24"/>
          <w:lang w:val="ru-RU"/>
        </w:rPr>
        <w:t xml:space="preserve">Приложение 1 </w:t>
      </w:r>
      <w:r>
        <w:rPr>
          <w:b w:val="false"/>
          <w:bCs w:val="false"/>
          <w:sz w:val="24"/>
          <w:szCs w:val="24"/>
          <w:lang w:val="ru-RU"/>
        </w:rPr>
        <w:t xml:space="preserve">к Регламенту сети охранного </w:t>
      </w:r>
      <w:r>
        <w:rPr>
          <w:b w:val="false"/>
          <w:bCs w:val="false"/>
          <w:sz w:val="24"/>
          <w:szCs w:val="24"/>
          <w:lang w:val="ru-RU"/>
        </w:rPr>
        <w:t>видеонаблюдения</w:t>
      </w:r>
      <w:bookmarkStart w:id="21" w:name="__DdeLink__12455_2174608902"/>
      <w:r>
        <w:rPr>
          <w:b w:val="false"/>
          <w:bCs w:val="false"/>
          <w:sz w:val="24"/>
          <w:szCs w:val="24"/>
          <w:lang w:val="ru-RU"/>
        </w:rPr>
        <w:t xml:space="preserve"> ТОИ ДВО РАН</w:t>
      </w:r>
    </w:p>
    <w:tbl>
      <w:tblPr>
        <w:tblW w:w="9615" w:type="dxa"/>
        <w:jc w:val="left"/>
        <w:tblInd w:w="36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45"/>
        <w:gridCol w:w="1260"/>
        <w:gridCol w:w="4110"/>
      </w:tblGrid>
      <w:tr>
        <w:trPr/>
        <w:tc>
          <w:tcPr>
            <w:tcW w:w="4245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kern w:val="0"/>
                <w:lang w:eastAsia="sa-I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>"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>Разрешаю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 xml:space="preserve">" 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kern w:val="0"/>
                <w:lang w:eastAsia="sa-I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>Заместитель д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>иректор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>а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kern w:val="0"/>
                <w:lang w:eastAsia="sa-I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>ТОИ ДВО РАН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 xml:space="preserve"> по общим вопросам</w:t>
            </w:r>
          </w:p>
          <w:p>
            <w:pPr>
              <w:pStyle w:val="Normal"/>
              <w:spacing w:lineRule="auto" w:line="360" w:before="113" w:after="0"/>
              <w:jc w:val="both"/>
              <w:rPr>
                <w:rFonts w:ascii="Times New Roman" w:hAnsi="Times New Roman" w:eastAsia="Times New Roman" w:cs="Times New Roman"/>
                <w:kern w:val="0"/>
                <w:lang w:eastAsia="sa-I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>___________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>__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>__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>/ ______________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>__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 xml:space="preserve"> /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kern w:val="0"/>
                <w:vertAlign w:val="superscript"/>
                <w:lang w:eastAsia="sa-IN"/>
              </w:rPr>
            </w:pPr>
            <w:r>
              <w:rPr>
                <w:rFonts w:eastAsia="Times New Roman" w:cs="Times New Roman" w:ascii="Times New Roman" w:hAnsi="Times New Roman"/>
                <w:kern w:val="0"/>
                <w:vertAlign w:val="superscript"/>
                <w:lang w:eastAsia="sa-IN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kern w:val="0"/>
                <w:vertAlign w:val="superscript"/>
                <w:lang w:eastAsia="sa-IN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kern w:val="0"/>
                <w:vertAlign w:val="superscript"/>
                <w:lang w:eastAsia="sa-IN"/>
              </w:rPr>
              <w:t xml:space="preserve">подпись </w:t>
            </w:r>
            <w:r>
              <w:rPr>
                <w:rFonts w:eastAsia="Times New Roman" w:cs="Times New Roman" w:ascii="Times New Roman" w:hAnsi="Times New Roman"/>
                <w:kern w:val="0"/>
                <w:vertAlign w:val="superscript"/>
                <w:lang w:eastAsia="sa-IN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kern w:val="0"/>
                <w:vertAlign w:val="superscript"/>
                <w:lang w:eastAsia="sa-IN"/>
              </w:rPr>
              <w:t xml:space="preserve">                    расшифровка</w:t>
            </w:r>
          </w:p>
        </w:tc>
        <w:tc>
          <w:tcPr>
            <w:tcW w:w="1260" w:type="dxa"/>
            <w:tcBorders/>
            <w:shd w:fill="auto" w:val="clear"/>
          </w:tcPr>
          <w:p>
            <w:pPr>
              <w:pStyle w:val="3f3f3f3f3f3f3f3f3f3f3f3f3f3f3f3f3f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3f3f3f3f3f3f3f3f3f3f3f3f3f3f3f3f3f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Заместителю д</w:t>
            </w:r>
            <w:r>
              <w:rPr>
                <w:rFonts w:cs="Times New Roman" w:ascii="Times New Roman" w:hAnsi="Times New Roman"/>
              </w:rPr>
              <w:t>иректор</w:t>
            </w:r>
            <w:r>
              <w:rPr>
                <w:rFonts w:cs="Times New Roman" w:ascii="Times New Roman" w:hAnsi="Times New Roman"/>
              </w:rPr>
              <w:t>а</w:t>
            </w:r>
          </w:p>
          <w:p>
            <w:pPr>
              <w:pStyle w:val="3f3f3f3f3f3f3f3f3f3f3f3f3f3f3f3f3f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ТОИ ДВО РАН</w:t>
            </w:r>
            <w:r>
              <w:rPr>
                <w:rFonts w:cs="Times New Roman" w:ascii="Times New Roman" w:hAnsi="Times New Roman"/>
              </w:rPr>
              <w:t xml:space="preserve"> по общим вопросам</w:t>
            </w:r>
          </w:p>
          <w:p>
            <w:pPr>
              <w:pStyle w:val="3f3f3f3f3f3f3f3f3f3f3f3f3f3f3f3f3f"/>
              <w:spacing w:lineRule="auto" w:line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</w:t>
            </w:r>
          </w:p>
          <w:p>
            <w:pPr>
              <w:pStyle w:val="3f3f3f3f3f3f3f3f3f3f3f3f3f3f3f3f3f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>от</w:t>
            </w:r>
            <w:r>
              <w:rPr>
                <w:rFonts w:cs="Times New Roman" w:ascii="Times New Roman" w:hAnsi="Times New Roman"/>
                <w:lang w:val="sa-IN"/>
              </w:rPr>
              <w:t xml:space="preserve"> _____________________</w:t>
            </w:r>
          </w:p>
          <w:p>
            <w:pPr>
              <w:pStyle w:val="3f3f3f3f3f3f3f3f3f3f3f3f3f3f3f3f3f"/>
              <w:spacing w:lineRule="auto" w:line="240"/>
              <w:rPr>
                <w:rFonts w:ascii="Times New Roman" w:hAnsi="Times New Roman" w:cs="Times New Roman"/>
                <w:vertAlign w:val="superscript"/>
                <w:lang w:val="sa-IN"/>
              </w:rPr>
            </w:pPr>
            <w:r>
              <w:rPr>
                <w:rFonts w:cs="Times New Roman" w:ascii="Times New Roman" w:hAnsi="Times New Roman"/>
                <w:vertAlign w:val="superscript"/>
                <w:lang w:val="sa-IN"/>
              </w:rPr>
              <w:t xml:space="preserve">                       </w:t>
            </w:r>
            <w:r>
              <w:rPr>
                <w:rFonts w:cs="Times New Roman" w:ascii="Times New Roman" w:hAnsi="Times New Roman"/>
                <w:vertAlign w:val="superscript"/>
                <w:lang w:val="sa-IN"/>
              </w:rPr>
              <w:t>должность, подразделение</w:t>
            </w:r>
          </w:p>
          <w:p>
            <w:pPr>
              <w:pStyle w:val="3f3f3f3f3f3f3f3f3f3f3f3f3f3f3f3f3f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</w:t>
            </w:r>
          </w:p>
          <w:p>
            <w:pPr>
              <w:pStyle w:val="3f3f3f3f3f3f3f3f3f3f3f3f3f3f3f3f3f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 xml:space="preserve"> 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kern w:val="0"/>
          <w:lang w:eastAsia="sa-IN"/>
        </w:rPr>
      </w:pPr>
      <w:r>
        <w:rPr>
          <w:rFonts w:eastAsia="Times New Roman" w:cs="Times New Roman" w:ascii="Times New Roman" w:hAnsi="Times New Roman"/>
          <w:kern w:val="0"/>
          <w:lang w:eastAsia="sa-IN"/>
        </w:rPr>
        <w:t>ЗАЯВКА</w:t>
      </w:r>
    </w:p>
    <w:p>
      <w:pPr>
        <w:pStyle w:val="Normal"/>
        <w:spacing w:lineRule="auto" w:line="240" w:before="0" w:after="57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kern w:val="0"/>
          <w:sz w:val="24"/>
          <w:szCs w:val="24"/>
          <w:lang w:val="ru-RU" w:eastAsia="sa-IN"/>
        </w:rPr>
      </w:pPr>
      <w:r>
        <w:rPr>
          <w:rFonts w:eastAsia="Times New Roman" w:cs="Times New Roman" w:ascii="Times New Roman" w:hAnsi="Times New Roman"/>
          <w:b w:val="false"/>
          <w:bCs w:val="false"/>
          <w:kern w:val="0"/>
          <w:sz w:val="24"/>
          <w:szCs w:val="24"/>
          <w:lang w:val="ru-RU" w:eastAsia="sa-IN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kern w:val="0"/>
          <w:sz w:val="24"/>
          <w:szCs w:val="24"/>
          <w:lang w:val="ru-RU" w:eastAsia="sa-IN"/>
        </w:rPr>
        <w:t>на просмотр архива видеозаписей охранного видеонаблюдения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kern w:val="0"/>
          <w:lang w:eastAsia="sa-IN"/>
        </w:rPr>
      </w:pPr>
      <w:r>
        <w:rPr>
          <w:rFonts w:eastAsia="Times New Roman" w:cs="Times New Roman" w:ascii="Times New Roman" w:hAnsi="Times New Roman"/>
          <w:kern w:val="0"/>
          <w:lang w:eastAsia="sa-IN"/>
        </w:rPr>
        <w:t xml:space="preserve">В целях _______________________________________________________________________ прошу разрешить </w:t>
      </w:r>
      <w:r>
        <w:rPr>
          <w:rFonts w:eastAsia="Times New Roman" w:cs="Times New Roman" w:ascii="Times New Roman" w:hAnsi="Times New Roman"/>
          <w:kern w:val="0"/>
          <w:lang w:eastAsia="sa-IN"/>
        </w:rPr>
        <w:t>мне просмотр архива видеозаписей охранного видеонаблюдения за период</w:t>
        <w:br/>
        <w:t xml:space="preserve">с </w:t>
      </w:r>
      <w:bookmarkStart w:id="22" w:name="__DdeLink__12421_2174608902"/>
      <w:r>
        <w:rPr>
          <w:rFonts w:eastAsia="Times New Roman" w:cs="Times New Roman" w:ascii="Times New Roman" w:hAnsi="Times New Roman"/>
          <w:kern w:val="0"/>
          <w:lang w:eastAsia="sa-IN"/>
        </w:rPr>
        <w:t xml:space="preserve">"____"______________ 20____ по </w:t>
      </w:r>
      <w:bookmarkEnd w:id="22"/>
      <w:r>
        <w:rPr>
          <w:rFonts w:eastAsia="Times New Roman" w:cs="Times New Roman" w:ascii="Times New Roman" w:hAnsi="Times New Roman"/>
          <w:kern w:val="0"/>
          <w:lang w:eastAsia="sa-IN"/>
        </w:rPr>
        <w:t>"____"______________ 20____ для следующих мест: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9810" w:type="dxa"/>
        <w:jc w:val="left"/>
        <w:tblInd w:w="5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510"/>
        <w:gridCol w:w="9300"/>
      </w:tblGrid>
      <w:tr>
        <w:trPr/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3f3f3f3f3f3f3f3f3f3f3f3f3f3f3f3f3f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</w:p>
        </w:tc>
        <w:tc>
          <w:tcPr>
            <w:tcW w:w="9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3f3f3f3f3f3f3f3f3f3f3f3f3f3f3f3f3f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Описание места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3f3f3f3f3f3f3f3f3f3f3f3f3f3f3f3f3f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3f3f3f3f3f3f3f3f3f3f3f3f3f3f3f3f3f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3f3f3f3f3f3f3f3f3f3f3f3f3f3f3f3f3f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3f3f3f3f3f3f3f3f3f3f3f3f3f3f3f3f3f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3f3f3f3f3f3f3f3f3f3f3f3f3f3f3f3f3f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9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3f3f3f3f3f3f3f3f3f3f3f3f3f3f3f3f3f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kern w:val="0"/>
          <w:lang w:eastAsia="sa-IN"/>
        </w:rPr>
      </w:pPr>
      <w:r>
        <w:rPr>
          <w:rFonts w:eastAsia="Times New Roman" w:cs="Times New Roman" w:ascii="Times New Roman" w:hAnsi="Times New Roman"/>
          <w:kern w:val="0"/>
          <w:lang w:eastAsia="sa-I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kern w:val="0"/>
          <w:lang w:eastAsia="sa-IN"/>
        </w:rPr>
      </w:pPr>
      <w:r>
        <w:rPr>
          <w:rFonts w:eastAsia="Times New Roman" w:cs="Times New Roman" w:ascii="Times New Roman" w:hAnsi="Times New Roman"/>
          <w:kern w:val="0"/>
          <w:lang w:eastAsia="sa-IN"/>
        </w:rPr>
        <w:t>"_____" _____________ 20____ г.</w:t>
        <w:tab/>
        <w:tab/>
        <w:tab/>
        <w:tab/>
        <w:tab/>
        <w:tab/>
        <w:t>______________________</w: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sz w:val="16"/>
        </w:rPr>
      </w:pPr>
      <w:bookmarkEnd w:id="21"/>
      <w:r>
        <w:rPr>
          <w:rFonts w:eastAsia="Times New Roman" w:cs="Times New Roman" w:ascii="Times New Roman" w:hAnsi="Times New Roman"/>
          <w:sz w:val="16"/>
        </w:rPr>
        <w:tab/>
        <w:tab/>
        <w:tab/>
        <w:tab/>
        <w:tab/>
        <w:tab/>
        <w:tab/>
        <w:t xml:space="preserve">                            (подпись)</w:t>
      </w:r>
    </w:p>
    <w:p>
      <w:pPr>
        <w:pStyle w:val="Normal"/>
        <w:spacing w:lineRule="auto" w:line="360" w:before="0" w:after="57"/>
        <w:jc w:val="right"/>
        <w:rPr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Normal"/>
        <w:spacing w:lineRule="auto" w:line="360" w:before="0" w:after="57"/>
        <w:jc w:val="right"/>
        <w:rPr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ОБРАЗЕЦ</w:t>
      </w:r>
    </w:p>
    <w:tbl>
      <w:tblPr>
        <w:tblW w:w="9615" w:type="dxa"/>
        <w:jc w:val="left"/>
        <w:tblInd w:w="36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45"/>
        <w:gridCol w:w="1260"/>
        <w:gridCol w:w="4110"/>
      </w:tblGrid>
      <w:tr>
        <w:trPr/>
        <w:tc>
          <w:tcPr>
            <w:tcW w:w="4245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kern w:val="0"/>
                <w:lang w:eastAsia="sa-IN"/>
              </w:rPr>
            </w:pPr>
            <w:r>
              <w:pict>
                <v:shapetype id="shapetype_136" coordsize="21600,21600" o:spt="136" adj="10800" path="m@9,l@10,em@11,21600l@12,21600e">
                  <v:stroke joinstyle="miter"/>
                  <v:formulas>
                    <v:f eqn="val #0"/>
                    <v:f eqn="sum @0 0 10800"/>
                    <v:f eqn="sum @0 0 0"/>
                    <v:f eqn="sum width 0 @0"/>
                    <v:f eqn="prod @2 2 1"/>
                    <v:f eqn="prod @3 2 1"/>
                    <v:f eqn="if @1 @5 @4"/>
                    <v:f eqn="sum 0 @6 0"/>
                    <v:f eqn="sum width 0 @6"/>
                    <v:f eqn="if @1 0 @8"/>
                    <v:f eqn="if @1 @7 width"/>
                    <v:f eqn="if @1 @8 0"/>
                    <v:f eqn="if @1 width @7"/>
                  </v:formulas>
                  <v:handles>
                    <v:h position="@0,21600"/>
                  </v:handles>
                </v:shapetype>
                <v:shape id="shape_0" fillcolor="#fc5c00" stroked="f" style="position:absolute;margin-left:-2.65pt;margin-top:114.4pt;width:499.95pt;height:70.35pt;rotation:331" type="shapetype_136">
                  <v:path textpathok="t"/>
                  <v:textpath on="t" fitshape="t" string="ОБРАЗЕЦ" style="font-family:&quot;arial&quot;;font-size:24pt"/>
                  <w10:wrap type="none"/>
                  <v:fill o:detectmouseclick="t" type="solid" color2="#03a3ff"/>
                  <v:stroke color="black" weight="9360" joinstyle="miter" endcap="flat"/>
                </v:shape>
              </w:pic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>"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>Разрешаю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 xml:space="preserve">" 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kern w:val="0"/>
                <w:lang w:eastAsia="sa-I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>Заместитель д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>иректор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>а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kern w:val="0"/>
                <w:lang w:eastAsia="sa-I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>ТОИ ДВО РАН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 xml:space="preserve"> по общим вопросам</w:t>
            </w:r>
          </w:p>
          <w:p>
            <w:pPr>
              <w:pStyle w:val="Normal"/>
              <w:spacing w:lineRule="auto" w:line="360" w:before="113" w:after="0"/>
              <w:jc w:val="both"/>
              <w:rPr>
                <w:rFonts w:ascii="Times New Roman" w:hAnsi="Times New Roman" w:eastAsia="Times New Roman" w:cs="Times New Roman"/>
                <w:kern w:val="0"/>
                <w:lang w:eastAsia="sa-I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>_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sa-IN"/>
              </w:rPr>
              <w:t>_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u w:val="single"/>
                <w:lang w:eastAsia="sa-IN"/>
              </w:rPr>
              <w:t>&lt;подпись&gt;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>__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 xml:space="preserve">__ 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>__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>_</w:t>
            </w:r>
            <w:r>
              <w:rPr>
                <w:rFonts w:eastAsia="Times New Roman" w:cs="Times New Roman" w:ascii="Times New Roman" w:hAnsi="Times New Roman"/>
                <w:kern w:val="0"/>
                <w:u w:val="single"/>
                <w:lang w:eastAsia="sa-IN"/>
              </w:rPr>
              <w:t>С.Т. Холов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>___</w:t>
            </w:r>
            <w:r>
              <w:rPr>
                <w:rFonts w:eastAsia="Times New Roman" w:cs="Times New Roman" w:ascii="Times New Roman" w:hAnsi="Times New Roman"/>
                <w:kern w:val="0"/>
                <w:lang w:eastAsia="sa-IN"/>
              </w:rPr>
              <w:t xml:space="preserve"> /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kern w:val="0"/>
                <w:vertAlign w:val="superscript"/>
                <w:lang w:eastAsia="sa-IN"/>
              </w:rPr>
            </w:pPr>
            <w:r>
              <w:rPr>
                <w:rFonts w:eastAsia="Times New Roman" w:cs="Times New Roman" w:ascii="Times New Roman" w:hAnsi="Times New Roman"/>
                <w:kern w:val="0"/>
                <w:vertAlign w:val="superscript"/>
                <w:lang w:eastAsia="sa-IN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kern w:val="0"/>
                <w:vertAlign w:val="superscript"/>
                <w:lang w:eastAsia="sa-IN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kern w:val="0"/>
                <w:vertAlign w:val="superscript"/>
                <w:lang w:eastAsia="sa-IN"/>
              </w:rPr>
              <w:t xml:space="preserve">подпись </w:t>
            </w:r>
            <w:r>
              <w:rPr>
                <w:rFonts w:eastAsia="Times New Roman" w:cs="Times New Roman" w:ascii="Times New Roman" w:hAnsi="Times New Roman"/>
                <w:kern w:val="0"/>
                <w:vertAlign w:val="superscript"/>
                <w:lang w:eastAsia="sa-IN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kern w:val="0"/>
                <w:vertAlign w:val="superscript"/>
                <w:lang w:eastAsia="sa-IN"/>
              </w:rPr>
              <w:t xml:space="preserve">                    расшифровка</w:t>
            </w:r>
          </w:p>
        </w:tc>
        <w:tc>
          <w:tcPr>
            <w:tcW w:w="1260" w:type="dxa"/>
            <w:tcBorders/>
            <w:shd w:fill="auto" w:val="clear"/>
          </w:tcPr>
          <w:p>
            <w:pPr>
              <w:pStyle w:val="3f3f3f3f3f3f3f3f3f3f3f3f3f3f3f3f3f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10" w:type="dxa"/>
            <w:tcBorders/>
            <w:shd w:fill="auto" w:val="clear"/>
          </w:tcPr>
          <w:p>
            <w:pPr>
              <w:pStyle w:val="3f3f3f3f3f3f3f3f3f3f3f3f3f3f3f3f3f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Заместителю д</w:t>
            </w:r>
            <w:r>
              <w:rPr>
                <w:rFonts w:cs="Times New Roman" w:ascii="Times New Roman" w:hAnsi="Times New Roman"/>
              </w:rPr>
              <w:t>иректор</w:t>
            </w:r>
            <w:r>
              <w:rPr>
                <w:rFonts w:cs="Times New Roman" w:ascii="Times New Roman" w:hAnsi="Times New Roman"/>
              </w:rPr>
              <w:t>а</w:t>
            </w:r>
          </w:p>
          <w:p>
            <w:pPr>
              <w:pStyle w:val="3f3f3f3f3f3f3f3f3f3f3f3f3f3f3f3f3f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ТОИ ДВО РАН</w:t>
            </w:r>
            <w:r>
              <w:rPr>
                <w:rFonts w:cs="Times New Roman" w:ascii="Times New Roman" w:hAnsi="Times New Roman"/>
              </w:rPr>
              <w:t xml:space="preserve"> по общим вопросам</w:t>
            </w:r>
          </w:p>
          <w:p>
            <w:pPr>
              <w:pStyle w:val="3f3f3f3f3f3f3f3f3f3f3f3f3f3f3f3f3f"/>
              <w:spacing w:lineRule="auto" w:line="3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С.Т. Холову</w:t>
            </w:r>
          </w:p>
          <w:p>
            <w:pPr>
              <w:pStyle w:val="3f3f3f3f3f3f3f3f3f3f3f3f3f3f3f3f3f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>от</w:t>
            </w:r>
            <w:r>
              <w:rPr>
                <w:rFonts w:cs="Times New Roman" w:ascii="Times New Roman" w:hAnsi="Times New Roman"/>
                <w:lang w:val="sa-IN"/>
              </w:rPr>
              <w:t xml:space="preserve"> </w:t>
            </w:r>
            <w:r>
              <w:rPr>
                <w:rFonts w:cs="Times New Roman" w:ascii="Times New Roman" w:hAnsi="Times New Roman"/>
                <w:u w:val="single"/>
                <w:lang w:val="sa-IN"/>
              </w:rPr>
              <w:t>н.с. лаб. 7/11____________</w:t>
            </w:r>
          </w:p>
          <w:p>
            <w:pPr>
              <w:pStyle w:val="3f3f3f3f3f3f3f3f3f3f3f3f3f3f3f3f3f"/>
              <w:spacing w:lineRule="auto" w:line="240"/>
              <w:rPr>
                <w:rFonts w:ascii="Times New Roman" w:hAnsi="Times New Roman" w:cs="Times New Roman"/>
                <w:vertAlign w:val="superscript"/>
                <w:lang w:val="sa-IN"/>
              </w:rPr>
            </w:pPr>
            <w:r>
              <w:rPr>
                <w:rFonts w:cs="Times New Roman" w:ascii="Times New Roman" w:hAnsi="Times New Roman"/>
                <w:vertAlign w:val="superscript"/>
                <w:lang w:val="sa-IN"/>
              </w:rPr>
              <w:t xml:space="preserve">                       </w:t>
            </w:r>
            <w:r>
              <w:rPr>
                <w:rFonts w:cs="Times New Roman" w:ascii="Times New Roman" w:hAnsi="Times New Roman"/>
                <w:vertAlign w:val="superscript"/>
                <w:lang w:val="sa-IN"/>
              </w:rPr>
              <w:t>должность, подразделение</w:t>
            </w:r>
          </w:p>
          <w:p>
            <w:pPr>
              <w:pStyle w:val="3f3f3f3f3f3f3f3f3f3f3f3f3f3f3f3f3f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</w:t>
            </w:r>
            <w:r>
              <w:rPr>
                <w:rFonts w:cs="Times New Roman" w:ascii="Times New Roman" w:hAnsi="Times New Roman"/>
                <w:u w:val="single"/>
              </w:rPr>
              <w:t>И.И. Иванова</w:t>
            </w:r>
            <w:r>
              <w:rPr>
                <w:rFonts w:cs="Times New Roman" w:ascii="Times New Roman" w:hAnsi="Times New Roman"/>
              </w:rPr>
              <w:t>_______</w:t>
            </w:r>
          </w:p>
          <w:p>
            <w:pPr>
              <w:pStyle w:val="3f3f3f3f3f3f3f3f3f3f3f3f3f3f3f3f3f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 xml:space="preserve"> 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kern w:val="0"/>
          <w:lang w:eastAsia="sa-IN"/>
        </w:rPr>
      </w:pPr>
      <w:r>
        <w:rPr>
          <w:rFonts w:eastAsia="Times New Roman" w:cs="Times New Roman" w:ascii="Times New Roman" w:hAnsi="Times New Roman"/>
          <w:kern w:val="0"/>
          <w:lang w:eastAsia="sa-IN"/>
        </w:rPr>
        <w:t>ЗАЯВКА</w:t>
      </w:r>
    </w:p>
    <w:p>
      <w:pPr>
        <w:pStyle w:val="Normal"/>
        <w:spacing w:lineRule="auto" w:line="240" w:before="0" w:after="57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kern w:val="0"/>
          <w:sz w:val="24"/>
          <w:szCs w:val="24"/>
          <w:lang w:val="ru-RU" w:eastAsia="sa-IN"/>
        </w:rPr>
      </w:pPr>
      <w:r>
        <w:rPr>
          <w:rFonts w:eastAsia="Times New Roman" w:cs="Times New Roman" w:ascii="Times New Roman" w:hAnsi="Times New Roman"/>
          <w:b w:val="false"/>
          <w:bCs w:val="false"/>
          <w:kern w:val="0"/>
          <w:sz w:val="24"/>
          <w:szCs w:val="24"/>
          <w:lang w:val="ru-RU" w:eastAsia="sa-IN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kern w:val="0"/>
          <w:sz w:val="24"/>
          <w:szCs w:val="24"/>
          <w:lang w:val="ru-RU" w:eastAsia="sa-IN"/>
        </w:rPr>
        <w:t>на просмотр архива видеозаписей охранного видеонаблюдения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kern w:val="0"/>
          <w:lang w:eastAsia="sa-IN"/>
        </w:rPr>
      </w:pPr>
      <w:r>
        <w:rPr>
          <w:rFonts w:eastAsia="Times New Roman" w:cs="Times New Roman" w:ascii="Times New Roman" w:hAnsi="Times New Roman"/>
          <w:kern w:val="0"/>
          <w:lang w:eastAsia="sa-IN"/>
        </w:rPr>
        <w:t xml:space="preserve">В целях _______________________________________________________________________ прошу разрешить </w:t>
      </w:r>
      <w:r>
        <w:rPr>
          <w:rFonts w:eastAsia="Times New Roman" w:cs="Times New Roman" w:ascii="Times New Roman" w:hAnsi="Times New Roman"/>
          <w:kern w:val="0"/>
          <w:lang w:eastAsia="sa-IN"/>
        </w:rPr>
        <w:t>мне просмотр архива видеозаписей охранного видеонаблюдения за период</w:t>
        <w:br/>
        <w:t xml:space="preserve">с </w:t>
      </w:r>
      <w:bookmarkStart w:id="23" w:name="__DdeLink__12421_21746089021"/>
      <w:r>
        <w:rPr>
          <w:rFonts w:eastAsia="Times New Roman" w:cs="Times New Roman" w:ascii="Times New Roman" w:hAnsi="Times New Roman"/>
          <w:kern w:val="0"/>
          <w:lang w:eastAsia="sa-IN"/>
        </w:rPr>
        <w:t xml:space="preserve">"____"______________ 20____ по </w:t>
      </w:r>
      <w:bookmarkEnd w:id="23"/>
      <w:r>
        <w:rPr>
          <w:rFonts w:eastAsia="Times New Roman" w:cs="Times New Roman" w:ascii="Times New Roman" w:hAnsi="Times New Roman"/>
          <w:kern w:val="0"/>
          <w:lang w:eastAsia="sa-IN"/>
        </w:rPr>
        <w:t>"____"______________ 20____ для следующих мест:</w:t>
      </w:r>
    </w:p>
    <w:tbl>
      <w:tblPr>
        <w:tblW w:w="9810" w:type="dxa"/>
        <w:jc w:val="left"/>
        <w:tblInd w:w="5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510"/>
        <w:gridCol w:w="9300"/>
      </w:tblGrid>
      <w:tr>
        <w:trPr/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3f3f3f3f3f3f3f3f3f3f3f3f3f3f3f3f3f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</w:p>
        </w:tc>
        <w:tc>
          <w:tcPr>
            <w:tcW w:w="9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3f3f3f3f3f3f3f3f3f3f3f3f3f3f3f3f3f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Описание места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3f3f3f3f3f3f3f3f3f3f3f3f3f3f3f3f3f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3f3f3f3f3f3f3f3f3f3f3f3f3f3f3f3f3f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3f3f3f3f3f3f3f3f3f3f3f3f3f3f3f3f3f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3f3f3f3f3f3f3f3f3f3f3f3f3f3f3f3f3f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3f3f3f3f3f3f3f3f3f3f3f3f3f3f3f3f3f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9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3f3f3f3f3f3f3f3f3f3f3f3f3f3f3f3f3f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kern w:val="0"/>
          <w:lang w:eastAsia="sa-IN"/>
        </w:rPr>
      </w:pPr>
      <w:r>
        <w:rPr>
          <w:rFonts w:eastAsia="Times New Roman" w:cs="Times New Roman" w:ascii="Times New Roman" w:hAnsi="Times New Roman"/>
          <w:kern w:val="0"/>
          <w:lang w:eastAsia="sa-IN"/>
        </w:rPr>
        <w:t>"_</w:t>
      </w:r>
      <w:r>
        <w:rPr>
          <w:rFonts w:eastAsia="Times New Roman" w:cs="Times New Roman" w:ascii="Times New Roman" w:hAnsi="Times New Roman"/>
          <w:b w:val="false"/>
          <w:bCs w:val="false"/>
          <w:kern w:val="0"/>
          <w:u w:val="single"/>
          <w:lang w:eastAsia="sa-IN"/>
        </w:rPr>
        <w:t>16</w:t>
      </w:r>
      <w:r>
        <w:rPr>
          <w:rFonts w:eastAsia="Times New Roman" w:cs="Times New Roman" w:ascii="Times New Roman" w:hAnsi="Times New Roman"/>
          <w:kern w:val="0"/>
          <w:lang w:eastAsia="sa-IN"/>
        </w:rPr>
        <w:t>_" __</w:t>
      </w:r>
      <w:r>
        <w:rPr>
          <w:rFonts w:eastAsia="Times New Roman" w:cs="Times New Roman" w:ascii="Times New Roman" w:hAnsi="Times New Roman"/>
          <w:b w:val="false"/>
          <w:bCs w:val="false"/>
          <w:kern w:val="0"/>
          <w:u w:val="single"/>
          <w:lang w:eastAsia="sa-IN"/>
        </w:rPr>
        <w:t>сентября</w:t>
      </w:r>
      <w:r>
        <w:rPr>
          <w:rFonts w:eastAsia="Times New Roman" w:cs="Times New Roman" w:ascii="Times New Roman" w:hAnsi="Times New Roman"/>
          <w:kern w:val="0"/>
          <w:lang w:eastAsia="sa-IN"/>
        </w:rPr>
        <w:t>___ 20</w:t>
      </w:r>
      <w:r>
        <w:rPr>
          <w:rFonts w:eastAsia="Times New Roman" w:cs="Times New Roman" w:ascii="Times New Roman" w:hAnsi="Times New Roman"/>
          <w:kern w:val="0"/>
          <w:u w:val="single"/>
          <w:lang w:eastAsia="sa-IN"/>
        </w:rPr>
        <w:t>20</w:t>
      </w:r>
      <w:r>
        <w:rPr>
          <w:rFonts w:eastAsia="Times New Roman" w:cs="Times New Roman" w:ascii="Times New Roman" w:hAnsi="Times New Roman"/>
          <w:kern w:val="0"/>
          <w:lang w:eastAsia="sa-IN"/>
        </w:rPr>
        <w:t>__ г.</w:t>
        <w:tab/>
        <w:tab/>
        <w:tab/>
        <w:tab/>
        <w:t>__</w:t>
      </w:r>
      <w:r>
        <w:rPr>
          <w:rFonts w:eastAsia="Times New Roman" w:cs="Times New Roman" w:ascii="Times New Roman" w:hAnsi="Times New Roman"/>
          <w:kern w:val="0"/>
          <w:u w:val="single"/>
          <w:lang w:eastAsia="sa-IN"/>
        </w:rPr>
        <w:t>&lt;</w:t>
      </w:r>
      <w:r>
        <w:rPr>
          <w:rFonts w:eastAsia="Times New Roman" w:cs="Times New Roman" w:ascii="Times New Roman" w:hAnsi="Times New Roman"/>
          <w:b w:val="false"/>
          <w:bCs w:val="false"/>
          <w:kern w:val="0"/>
          <w:u w:val="single"/>
          <w:lang w:eastAsia="sa-IN"/>
        </w:rPr>
        <w:t>собственноручная подпись</w:t>
      </w:r>
      <w:r>
        <w:rPr>
          <w:rFonts w:eastAsia="Times New Roman" w:cs="Times New Roman" w:ascii="Times New Roman" w:hAnsi="Times New Roman"/>
          <w:b w:val="false"/>
          <w:bCs w:val="false"/>
          <w:kern w:val="0"/>
          <w:u w:val="single"/>
          <w:lang w:eastAsia="sa-IN"/>
        </w:rPr>
        <w:t xml:space="preserve"> заявителя</w:t>
      </w:r>
      <w:r>
        <w:rPr>
          <w:rFonts w:eastAsia="Times New Roman" w:cs="Times New Roman" w:ascii="Times New Roman" w:hAnsi="Times New Roman"/>
          <w:b w:val="false"/>
          <w:bCs w:val="false"/>
          <w:kern w:val="0"/>
          <w:u w:val="single"/>
          <w:lang w:eastAsia="sa-IN"/>
        </w:rPr>
        <w:t>&gt;</w:t>
      </w:r>
      <w:r>
        <w:rPr>
          <w:rFonts w:eastAsia="Times New Roman" w:cs="Times New Roman" w:ascii="Times New Roman" w:hAnsi="Times New Roman"/>
          <w:kern w:val="0"/>
          <w:lang w:eastAsia="sa-IN"/>
        </w:rPr>
        <w:t>__</w:t>
      </w:r>
    </w:p>
    <w:p>
      <w:pPr>
        <w:pStyle w:val="Normal"/>
        <w:spacing w:lineRule="auto" w:line="360" w:before="0" w:after="57"/>
        <w:jc w:val="center"/>
        <w:rPr>
          <w:rFonts w:ascii="Times New Roman" w:hAnsi="Times New Roman" w:eastAsia="Times New Roman" w:cs="Times New Roman"/>
          <w:b/>
          <w:b/>
          <w:bCs/>
          <w:sz w:val="16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16"/>
          <w:szCs w:val="24"/>
          <w:lang w:val="ru-RU"/>
        </w:rPr>
        <w:tab/>
        <w:tab/>
        <w:tab/>
        <w:tab/>
        <w:tab/>
        <w:tab/>
        <w:tab/>
        <w:t xml:space="preserve">        </w:t>
      </w:r>
      <w:r>
        <w:rPr>
          <w:rFonts w:eastAsia="Times New Roman" w:cs="Times New Roman" w:ascii="Times New Roman" w:hAnsi="Times New Roman"/>
          <w:b/>
          <w:bCs/>
          <w:sz w:val="16"/>
          <w:szCs w:val="24"/>
          <w:lang w:val="ru-RU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sz w:val="16"/>
          <w:szCs w:val="24"/>
          <w:lang w:val="ru-RU"/>
        </w:rPr>
        <w:t xml:space="preserve">                    (подпись)</w:t>
      </w:r>
    </w:p>
    <w:sectPr>
      <w:footerReference w:type="default" r:id="rId4"/>
      <w:type w:val="nextPage"/>
      <w:pgSz w:w="11906" w:h="16838"/>
      <w:pgMar w:left="1134" w:right="1134" w:header="0" w:top="1134" w:footer="1134" w:bottom="1831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>
        <w:sz w:val="18"/>
        <w:szCs w:val="18"/>
      </w:rPr>
    </w:pPr>
    <w:r>
      <w:rPr>
        <w:sz w:val="18"/>
        <w:szCs w:val="18"/>
      </w:rPr>
      <w:t>Положение о сети охранного видеонаблюдения ТОИ ДВО РАН</w:t>
    </w:r>
    <w:r>
      <w:rPr>
        <w:sz w:val="18"/>
        <w:szCs w:val="18"/>
      </w:rPr>
      <w:tab/>
    </w:r>
    <w:r>
      <w:rPr>
        <w:sz w:val="18"/>
        <w:szCs w:val="18"/>
      </w:rPr>
      <w:t xml:space="preserve">стр. </w:t>
    </w:r>
    <w:r>
      <w:rPr>
        <w:sz w:val="18"/>
        <w:szCs w:val="18"/>
      </w:rPr>
      <w:fldChar w:fldCharType="begin"/>
    </w:r>
    <w:r>
      <w:instrText> PAGE </w:instrText>
    </w:r>
    <w:r>
      <w:fldChar w:fldCharType="separate"/>
    </w:r>
    <w:r>
      <w:t>5</w:t>
    </w:r>
    <w:r>
      <w:fldChar w:fldCharType="end"/>
    </w:r>
    <w:r>
      <w:rPr>
        <w:sz w:val="18"/>
        <w:szCs w:val="18"/>
      </w:rPr>
      <w:t xml:space="preserve"> из </w:t>
    </w:r>
    <w:r>
      <w:rPr>
        <w:sz w:val="18"/>
        <w:szCs w:val="18"/>
      </w:rPr>
      <w:fldChar w:fldCharType="begin"/>
    </w:r>
    <w:r>
      <w:instrText> NUMPAGES </w:instrText>
    </w:r>
    <w:r>
      <w:fldChar w:fldCharType="separate"/>
    </w:r>
    <w:r>
      <w:t>5</w:t>
    </w:r>
    <w:r>
      <w:fldChar w:fldCharType="end"/>
    </w:r>
  </w:p>
  <w:p>
    <w:pPr>
      <w:pStyle w:val="Style27"/>
      <w:rPr>
        <w:sz w:val="18"/>
        <w:szCs w:val="18"/>
      </w:rPr>
    </w:pPr>
    <w:r>
      <w:rPr>
        <w:sz w:val="18"/>
        <w:szCs w:val="18"/>
      </w:rPr>
      <w:t>Редакция 1 от</w:t>
    </w:r>
    <w:r>
      <w:rPr>
        <w:sz w:val="18"/>
        <w:szCs w:val="18"/>
      </w:rPr>
      <w:t xml:space="preserve"> 15</w:t>
    </w:r>
    <w:r>
      <w:rPr>
        <w:sz w:val="18"/>
        <w:szCs w:val="18"/>
      </w:rPr>
      <w:t>.</w:t>
    </w:r>
    <w:r>
      <w:rPr>
        <w:sz w:val="18"/>
        <w:szCs w:val="18"/>
      </w:rPr>
      <w:t>12</w:t>
    </w:r>
    <w:r>
      <w:rPr>
        <w:sz w:val="18"/>
        <w:szCs w:val="18"/>
      </w:rPr>
      <w:t>.20</w:t>
    </w:r>
    <w:r>
      <w:rPr>
        <w:sz w:val="18"/>
        <w:szCs w:val="18"/>
      </w:rPr>
      <w:t>20</w:t>
    </w:r>
    <w:r>
      <w:rPr>
        <w:sz w:val="18"/>
        <w:szCs w:val="18"/>
      </w:rPr>
      <w:tab/>
      <w:t>Актуализирован</w:t>
    </w:r>
    <w:r>
      <w:rPr>
        <w:sz w:val="18"/>
        <w:szCs w:val="18"/>
      </w:rPr>
      <w:t>о</w:t>
    </w:r>
    <w:r>
      <w:rPr>
        <w:sz w:val="18"/>
        <w:szCs w:val="18"/>
      </w:rPr>
      <w:t xml:space="preserve"> </w:t>
    </w:r>
    <w:r>
      <w:rPr>
        <w:sz w:val="18"/>
        <w:szCs w:val="18"/>
      </w:rPr>
      <w:t>15</w:t>
    </w:r>
    <w:r>
      <w:rPr>
        <w:sz w:val="18"/>
        <w:szCs w:val="18"/>
      </w:rPr>
      <w:t>.</w:t>
    </w:r>
    <w:r>
      <w:rPr>
        <w:sz w:val="18"/>
        <w:szCs w:val="18"/>
      </w:rPr>
      <w:t>12</w:t>
    </w:r>
    <w:r>
      <w:rPr>
        <w:sz w:val="18"/>
        <w:szCs w:val="18"/>
      </w:rPr>
      <w:t>.20</w:t>
    </w:r>
    <w:r>
      <w:rPr>
        <w:sz w:val="18"/>
        <w:szCs w:val="18"/>
      </w:rPr>
      <w:t>20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>
        <w:sz w:val="18"/>
        <w:szCs w:val="18"/>
      </w:rPr>
    </w:pPr>
    <w:r>
      <w:rPr>
        <w:sz w:val="18"/>
        <w:szCs w:val="18"/>
      </w:rPr>
      <w:t>Положение о сети охранного видеонаблюдения ТОИ ДВО РАН</w:t>
    </w:r>
    <w:r>
      <w:rPr>
        <w:sz w:val="18"/>
        <w:szCs w:val="18"/>
      </w:rPr>
      <w:tab/>
    </w:r>
    <w:r>
      <w:rPr>
        <w:sz w:val="18"/>
        <w:szCs w:val="18"/>
      </w:rPr>
      <w:t xml:space="preserve">стр. </w:t>
    </w:r>
    <w:r>
      <w:rPr>
        <w:sz w:val="18"/>
        <w:szCs w:val="18"/>
      </w:rPr>
      <w:fldChar w:fldCharType="begin"/>
    </w:r>
    <w:r>
      <w:instrText> PAGE </w:instrText>
    </w:r>
    <w:r>
      <w:fldChar w:fldCharType="separate"/>
    </w:r>
    <w:r>
      <w:t>5</w:t>
    </w:r>
    <w:r>
      <w:fldChar w:fldCharType="end"/>
    </w:r>
    <w:r>
      <w:rPr>
        <w:sz w:val="18"/>
        <w:szCs w:val="18"/>
      </w:rPr>
      <w:t xml:space="preserve"> из </w:t>
    </w:r>
    <w:r>
      <w:rPr>
        <w:sz w:val="18"/>
        <w:szCs w:val="18"/>
      </w:rPr>
      <w:fldChar w:fldCharType="begin"/>
    </w:r>
    <w:r>
      <w:instrText> NUMPAGES </w:instrText>
    </w:r>
    <w:r>
      <w:fldChar w:fldCharType="separate"/>
    </w:r>
    <w:r>
      <w:t>5</w:t>
    </w:r>
    <w:r>
      <w:fldChar w:fldCharType="end"/>
    </w:r>
  </w:p>
  <w:p>
    <w:pPr>
      <w:pStyle w:val="Style27"/>
      <w:rPr>
        <w:sz w:val="18"/>
        <w:szCs w:val="18"/>
      </w:rPr>
    </w:pPr>
    <w:r>
      <w:rPr>
        <w:sz w:val="18"/>
        <w:szCs w:val="18"/>
      </w:rPr>
      <w:t>Редакция 1 от</w:t>
    </w:r>
    <w:r>
      <w:rPr>
        <w:sz w:val="18"/>
        <w:szCs w:val="18"/>
      </w:rPr>
      <w:t xml:space="preserve"> 15</w:t>
    </w:r>
    <w:r>
      <w:rPr>
        <w:sz w:val="18"/>
        <w:szCs w:val="18"/>
      </w:rPr>
      <w:t>.</w:t>
    </w:r>
    <w:r>
      <w:rPr>
        <w:sz w:val="18"/>
        <w:szCs w:val="18"/>
      </w:rPr>
      <w:t>12</w:t>
    </w:r>
    <w:r>
      <w:rPr>
        <w:sz w:val="18"/>
        <w:szCs w:val="18"/>
      </w:rPr>
      <w:t>.20</w:t>
    </w:r>
    <w:r>
      <w:rPr>
        <w:sz w:val="18"/>
        <w:szCs w:val="18"/>
      </w:rPr>
      <w:t>20</w:t>
    </w:r>
    <w:r>
      <w:rPr>
        <w:sz w:val="18"/>
        <w:szCs w:val="18"/>
      </w:rPr>
      <w:tab/>
      <w:t>Актуализирован</w:t>
    </w:r>
    <w:r>
      <w:rPr>
        <w:sz w:val="18"/>
        <w:szCs w:val="18"/>
      </w:rPr>
      <w:t>о</w:t>
    </w:r>
    <w:r>
      <w:rPr>
        <w:sz w:val="18"/>
        <w:szCs w:val="18"/>
      </w:rPr>
      <w:t xml:space="preserve"> </w:t>
    </w:r>
    <w:r>
      <w:rPr>
        <w:sz w:val="18"/>
        <w:szCs w:val="18"/>
      </w:rPr>
      <w:t>15</w:t>
    </w:r>
    <w:r>
      <w:rPr>
        <w:sz w:val="18"/>
        <w:szCs w:val="18"/>
      </w:rPr>
      <w:t>.</w:t>
    </w:r>
    <w:r>
      <w:rPr>
        <w:sz w:val="18"/>
        <w:szCs w:val="18"/>
      </w:rPr>
      <w:t>12</w:t>
    </w:r>
    <w:r>
      <w:rPr>
        <w:sz w:val="18"/>
        <w:szCs w:val="18"/>
      </w:rPr>
      <w:t>.20</w:t>
    </w:r>
    <w:r>
      <w:rPr>
        <w:sz w:val="18"/>
        <w:szCs w:val="18"/>
      </w:rPr>
      <w:t>20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>
        <w:sz w:val="18"/>
        <w:szCs w:val="18"/>
      </w:rPr>
    </w:pPr>
    <w:r>
      <w:rPr>
        <w:sz w:val="18"/>
        <w:szCs w:val="18"/>
      </w:rPr>
      <w:t>Положение о сети охранного видеонаблюдения ТОИ ДВО РАН</w:t>
    </w:r>
    <w:r>
      <w:rPr>
        <w:sz w:val="18"/>
        <w:szCs w:val="18"/>
      </w:rPr>
      <w:tab/>
    </w:r>
    <w:r>
      <w:rPr>
        <w:sz w:val="18"/>
        <w:szCs w:val="18"/>
      </w:rPr>
      <w:t xml:space="preserve">стр. </w:t>
    </w:r>
    <w:r>
      <w:rPr>
        <w:sz w:val="18"/>
        <w:szCs w:val="18"/>
      </w:rPr>
      <w:fldChar w:fldCharType="begin"/>
    </w:r>
    <w:r>
      <w:instrText> PAGE </w:instrText>
    </w:r>
    <w:r>
      <w:fldChar w:fldCharType="separate"/>
    </w:r>
    <w:r>
      <w:t>5</w:t>
    </w:r>
    <w:r>
      <w:fldChar w:fldCharType="end"/>
    </w:r>
    <w:r>
      <w:rPr>
        <w:sz w:val="18"/>
        <w:szCs w:val="18"/>
      </w:rPr>
      <w:t xml:space="preserve"> из </w:t>
    </w:r>
    <w:r>
      <w:rPr>
        <w:sz w:val="18"/>
        <w:szCs w:val="18"/>
      </w:rPr>
      <w:fldChar w:fldCharType="begin"/>
    </w:r>
    <w:r>
      <w:instrText> NUMPAGES </w:instrText>
    </w:r>
    <w:r>
      <w:fldChar w:fldCharType="separate"/>
    </w:r>
    <w:r>
      <w:t>5</w:t>
    </w:r>
    <w:r>
      <w:fldChar w:fldCharType="end"/>
    </w:r>
  </w:p>
  <w:p>
    <w:pPr>
      <w:pStyle w:val="Style27"/>
      <w:rPr>
        <w:sz w:val="18"/>
        <w:szCs w:val="18"/>
      </w:rPr>
    </w:pPr>
    <w:r>
      <w:rPr>
        <w:sz w:val="18"/>
        <w:szCs w:val="18"/>
      </w:rPr>
      <w:t>Редакция 1 от</w:t>
    </w:r>
    <w:r>
      <w:rPr>
        <w:sz w:val="18"/>
        <w:szCs w:val="18"/>
      </w:rPr>
      <w:t xml:space="preserve"> 15</w:t>
    </w:r>
    <w:r>
      <w:rPr>
        <w:sz w:val="18"/>
        <w:szCs w:val="18"/>
      </w:rPr>
      <w:t>.</w:t>
    </w:r>
    <w:r>
      <w:rPr>
        <w:sz w:val="18"/>
        <w:szCs w:val="18"/>
      </w:rPr>
      <w:t>12</w:t>
    </w:r>
    <w:r>
      <w:rPr>
        <w:sz w:val="18"/>
        <w:szCs w:val="18"/>
      </w:rPr>
      <w:t>.20</w:t>
    </w:r>
    <w:r>
      <w:rPr>
        <w:sz w:val="18"/>
        <w:szCs w:val="18"/>
      </w:rPr>
      <w:t>20</w:t>
    </w:r>
    <w:r>
      <w:rPr>
        <w:sz w:val="18"/>
        <w:szCs w:val="18"/>
      </w:rPr>
      <w:tab/>
      <w:t>Актуализирован</w:t>
    </w:r>
    <w:r>
      <w:rPr>
        <w:sz w:val="18"/>
        <w:szCs w:val="18"/>
      </w:rPr>
      <w:t>о</w:t>
    </w:r>
    <w:r>
      <w:rPr>
        <w:sz w:val="18"/>
        <w:szCs w:val="18"/>
      </w:rPr>
      <w:t xml:space="preserve"> </w:t>
    </w:r>
    <w:r>
      <w:rPr>
        <w:sz w:val="18"/>
        <w:szCs w:val="18"/>
      </w:rPr>
      <w:t>15</w:t>
    </w:r>
    <w:r>
      <w:rPr>
        <w:sz w:val="18"/>
        <w:szCs w:val="18"/>
      </w:rPr>
      <w:t>.</w:t>
    </w:r>
    <w:r>
      <w:rPr>
        <w:sz w:val="18"/>
        <w:szCs w:val="18"/>
      </w:rPr>
      <w:t>12</w:t>
    </w:r>
    <w:r>
      <w:rPr>
        <w:sz w:val="18"/>
        <w:szCs w:val="18"/>
      </w:rPr>
      <w:t>.20</w:t>
    </w:r>
    <w:r>
      <w:rPr>
        <w:sz w:val="18"/>
        <w:szCs w:val="18"/>
      </w:rPr>
      <w:t>20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Micro Hei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6"/>
    <w:next w:val="Style17"/>
    <w:qFormat/>
    <w:pPr>
      <w:numPr>
        <w:ilvl w:val="0"/>
        <w:numId w:val="1"/>
      </w:numPr>
      <w:spacing w:before="240" w:after="120"/>
      <w:ind w:left="0" w:right="0" w:hanging="0"/>
      <w:outlineLvl w:val="0"/>
    </w:pPr>
    <w:rPr>
      <w:b/>
      <w:bCs/>
      <w:sz w:val="36"/>
      <w:szCs w:val="36"/>
    </w:rPr>
  </w:style>
  <w:style w:type="paragraph" w:styleId="2">
    <w:name w:val="Heading 2"/>
    <w:basedOn w:val="Style16"/>
    <w:next w:val="Style17"/>
    <w:qFormat/>
    <w:pPr>
      <w:numPr>
        <w:ilvl w:val="1"/>
        <w:numId w:val="1"/>
      </w:numPr>
      <w:spacing w:before="200" w:after="120"/>
      <w:ind w:left="0" w:right="0" w:hanging="0"/>
      <w:outlineLvl w:val="1"/>
    </w:pPr>
    <w:rPr>
      <w:b/>
      <w:bCs/>
      <w:sz w:val="32"/>
      <w:szCs w:val="32"/>
    </w:rPr>
  </w:style>
  <w:style w:type="paragraph" w:styleId="3">
    <w:name w:val="Heading 3"/>
    <w:basedOn w:val="Style16"/>
    <w:next w:val="Style17"/>
    <w:qFormat/>
    <w:pPr>
      <w:numPr>
        <w:ilvl w:val="2"/>
        <w:numId w:val="1"/>
      </w:numPr>
      <w:spacing w:before="140" w:after="120"/>
      <w:ind w:left="0" w:right="0" w:hanging="0"/>
      <w:outlineLvl w:val="2"/>
    </w:pPr>
    <w:rPr>
      <w:b/>
      <w:bCs/>
      <w:sz w:val="28"/>
      <w:szCs w:val="28"/>
    </w:rPr>
  </w:style>
  <w:style w:type="character" w:styleId="Style11">
    <w:name w:val="Маркеры списка"/>
    <w:qFormat/>
    <w:rPr>
      <w:rFonts w:ascii="OpenSymbol" w:hAnsi="OpenSymbol" w:eastAsia="OpenSymbol" w:cs="OpenSymbol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Непропорциональный текст"/>
    <w:qFormat/>
    <w:rPr>
      <w:rFonts w:ascii="Liberation Mono" w:hAnsi="Liberation Mono" w:eastAsia="Nimbus Mono L" w:cs="Liberation Mono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Ссылка указателя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imbus Mono L" w:cs="Liberation Mono"/>
      <w:sz w:val="20"/>
      <w:szCs w:val="20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Сх."/>
    <w:basedOn w:val="Style19"/>
    <w:qFormat/>
    <w:pPr/>
    <w:rPr/>
  </w:style>
  <w:style w:type="paragraph" w:styleId="Style25">
    <w:name w:val="Содержимое врезки"/>
    <w:basedOn w:val="Normal"/>
    <w:qFormat/>
    <w:pPr/>
    <w:rPr/>
  </w:style>
  <w:style w:type="paragraph" w:styleId="Style26">
    <w:name w:val="TOA Heading"/>
    <w:basedOn w:val="Style16"/>
    <w:pPr>
      <w:suppressLineNumbers/>
      <w:ind w:left="0" w:right="0" w:hanging="0"/>
    </w:pPr>
    <w:rPr>
      <w:b/>
      <w:bCs/>
      <w:sz w:val="32"/>
      <w:szCs w:val="32"/>
    </w:rPr>
  </w:style>
  <w:style w:type="paragraph" w:styleId="21">
    <w:name w:val="TOC 2"/>
    <w:basedOn w:val="Style20"/>
    <w:pPr>
      <w:tabs>
        <w:tab w:val="right" w:pos="9355" w:leader="dot"/>
      </w:tabs>
      <w:ind w:left="283" w:right="0" w:hanging="0"/>
    </w:pPr>
    <w:rPr/>
  </w:style>
  <w:style w:type="paragraph" w:styleId="31">
    <w:name w:val="TOC 3"/>
    <w:basedOn w:val="Style20"/>
    <w:pPr>
      <w:tabs>
        <w:tab w:val="right" w:pos="9072" w:leader="dot"/>
      </w:tabs>
      <w:ind w:left="566" w:right="0" w:hanging="0"/>
    </w:pPr>
    <w:rPr/>
  </w:style>
  <w:style w:type="paragraph" w:styleId="Style27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3f3f3f3f3f3f3f3f3f3f3f3f3f3f3f3f3f">
    <w:name w:val="С3fо3fд3fе3fр3fж3fи3fм3fо3fе3f т3fа3fб3fл3fи3fц3fы3f"/>
    <w:basedOn w:val="Normal"/>
    <w:qFormat/>
    <w:pPr>
      <w:widowControl w:val="false"/>
      <w:suppressAutoHyphens w:val="false"/>
    </w:pPr>
    <w:rPr>
      <w:rFonts w:eastAsia="Times New Roman"/>
      <w:kern w:val="0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18425</TotalTime>
  <Application>LibreOffice/5.4.6.2$Linux_X86_64 LibreOffice_project/40m0$Build-2</Application>
  <Pages>5</Pages>
  <Words>1077</Words>
  <Characters>7904</Characters>
  <CharactersWithSpaces>9229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2018-05-09T00:16:17Z</dcterms:created>
  <dc:creator/>
  <dc:description/>
  <dc:language>ru-RU</dc:language>
  <cp:lastModifiedBy>Алексей Евгеньевич Суботэ</cp:lastModifiedBy>
  <cp:lastPrinted>2020-12-21T13:12:30Z</cp:lastPrinted>
  <dcterms:modified xsi:type="dcterms:W3CDTF">2020-12-21T15:25:17Z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zis_attach_id">
    <vt:lpwstr/>
  </property>
</Properties>
</file>