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8"/>
      </w:tblGrid>
      <w:tr w:rsidR="0077727A" w:rsidTr="009564BE">
        <w:tc>
          <w:tcPr>
            <w:tcW w:w="4785" w:type="dxa"/>
          </w:tcPr>
          <w:p w:rsidR="0077727A" w:rsidRPr="0077727A" w:rsidRDefault="0077727A" w:rsidP="009564BE">
            <w:pPr>
              <w:pStyle w:val="1-11"/>
              <w:rPr>
                <w:rFonts w:ascii="Times New Roman" w:hAnsi="Times New Roman"/>
                <w:sz w:val="26"/>
                <w:szCs w:val="26"/>
              </w:rPr>
            </w:pPr>
            <w:r w:rsidRPr="0077727A">
              <w:rPr>
                <w:rFonts w:ascii="Times New Roman" w:hAnsi="Times New Roman"/>
                <w:sz w:val="26"/>
                <w:szCs w:val="26"/>
              </w:rPr>
              <w:t>СОГЛАСОВАН</w:t>
            </w:r>
          </w:p>
          <w:p w:rsidR="0077727A" w:rsidRPr="0077727A" w:rsidRDefault="0077727A" w:rsidP="009564BE">
            <w:pPr>
              <w:pStyle w:val="1-11"/>
              <w:rPr>
                <w:rFonts w:ascii="Times New Roman" w:hAnsi="Times New Roman"/>
                <w:sz w:val="26"/>
                <w:szCs w:val="26"/>
              </w:rPr>
            </w:pPr>
            <w:r w:rsidRPr="0077727A">
              <w:rPr>
                <w:rFonts w:ascii="Times New Roman" w:hAnsi="Times New Roman"/>
                <w:sz w:val="26"/>
                <w:szCs w:val="26"/>
              </w:rPr>
              <w:t>Председатель профкома ТОИ ДВО РАН</w:t>
            </w:r>
          </w:p>
          <w:p w:rsidR="0077727A" w:rsidRPr="0077727A" w:rsidRDefault="0077727A" w:rsidP="009564BE">
            <w:pPr>
              <w:pStyle w:val="1-11"/>
              <w:rPr>
                <w:rFonts w:ascii="Times New Roman" w:hAnsi="Times New Roman"/>
                <w:sz w:val="26"/>
                <w:szCs w:val="26"/>
              </w:rPr>
            </w:pPr>
            <w:r w:rsidRPr="0077727A">
              <w:rPr>
                <w:rFonts w:ascii="Times New Roman" w:hAnsi="Times New Roman"/>
                <w:sz w:val="26"/>
                <w:szCs w:val="26"/>
              </w:rPr>
              <w:t>____________________О.И.Курсова</w:t>
            </w:r>
          </w:p>
          <w:p w:rsidR="0077727A" w:rsidRPr="0077727A" w:rsidRDefault="0077727A" w:rsidP="009564BE">
            <w:pPr>
              <w:pStyle w:val="1-11"/>
              <w:rPr>
                <w:rFonts w:ascii="Times New Roman" w:hAnsi="Times New Roman"/>
                <w:sz w:val="26"/>
                <w:szCs w:val="26"/>
              </w:rPr>
            </w:pPr>
          </w:p>
          <w:p w:rsidR="0077727A" w:rsidRPr="0077727A" w:rsidRDefault="0077727A" w:rsidP="002161AE">
            <w:pPr>
              <w:pStyle w:val="1-11"/>
              <w:rPr>
                <w:rFonts w:ascii="Times New Roman" w:hAnsi="Times New Roman"/>
                <w:sz w:val="26"/>
                <w:szCs w:val="26"/>
              </w:rPr>
            </w:pPr>
            <w:r w:rsidRPr="0077727A">
              <w:rPr>
                <w:rFonts w:ascii="Times New Roman" w:hAnsi="Times New Roman"/>
                <w:sz w:val="26"/>
                <w:szCs w:val="26"/>
              </w:rPr>
              <w:t xml:space="preserve">  «____» _______________ 201</w:t>
            </w:r>
            <w:r w:rsidR="002161AE">
              <w:rPr>
                <w:rFonts w:ascii="Times New Roman" w:hAnsi="Times New Roman"/>
                <w:sz w:val="26"/>
                <w:szCs w:val="26"/>
              </w:rPr>
              <w:t>7</w:t>
            </w:r>
            <w:r w:rsidRPr="007772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4786" w:type="dxa"/>
          </w:tcPr>
          <w:p w:rsidR="0077727A" w:rsidRPr="0077727A" w:rsidRDefault="0077727A" w:rsidP="0077727A">
            <w:pPr>
              <w:pStyle w:val="1-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27A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77727A" w:rsidRPr="0077727A" w:rsidRDefault="0077727A" w:rsidP="0077727A">
            <w:pPr>
              <w:pStyle w:val="1-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27A">
              <w:rPr>
                <w:rFonts w:ascii="Times New Roman" w:hAnsi="Times New Roman"/>
                <w:sz w:val="26"/>
                <w:szCs w:val="26"/>
              </w:rPr>
              <w:t>Директор ТОИ ДВО РАН.</w:t>
            </w:r>
          </w:p>
          <w:p w:rsidR="0077727A" w:rsidRPr="0077727A" w:rsidRDefault="0077727A" w:rsidP="009564BE">
            <w:pPr>
              <w:pStyle w:val="1-11"/>
              <w:rPr>
                <w:rFonts w:ascii="Times New Roman" w:hAnsi="Times New Roman"/>
                <w:sz w:val="26"/>
                <w:szCs w:val="26"/>
              </w:rPr>
            </w:pPr>
            <w:r w:rsidRPr="0077727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7727A" w:rsidRPr="0077727A" w:rsidRDefault="0077727A" w:rsidP="009564BE">
            <w:pPr>
              <w:pStyle w:val="1-11"/>
              <w:rPr>
                <w:rFonts w:ascii="Times New Roman" w:hAnsi="Times New Roman"/>
                <w:sz w:val="26"/>
                <w:szCs w:val="26"/>
              </w:rPr>
            </w:pPr>
            <w:r w:rsidRPr="0077727A">
              <w:rPr>
                <w:rFonts w:ascii="Times New Roman" w:hAnsi="Times New Roman"/>
                <w:sz w:val="26"/>
                <w:szCs w:val="26"/>
              </w:rPr>
              <w:t>______________________В.Б.Лобанов</w:t>
            </w:r>
          </w:p>
          <w:p w:rsidR="0077727A" w:rsidRPr="0077727A" w:rsidRDefault="0077727A" w:rsidP="009564BE">
            <w:pPr>
              <w:pStyle w:val="1-11"/>
              <w:rPr>
                <w:rFonts w:ascii="Times New Roman" w:hAnsi="Times New Roman"/>
                <w:sz w:val="26"/>
                <w:szCs w:val="26"/>
              </w:rPr>
            </w:pPr>
          </w:p>
          <w:p w:rsidR="0077727A" w:rsidRPr="0077727A" w:rsidRDefault="0077727A" w:rsidP="009564BE">
            <w:pPr>
              <w:pStyle w:val="1-11"/>
              <w:rPr>
                <w:rFonts w:ascii="Times New Roman" w:hAnsi="Times New Roman"/>
                <w:sz w:val="26"/>
                <w:szCs w:val="26"/>
              </w:rPr>
            </w:pPr>
            <w:r w:rsidRPr="0077727A">
              <w:rPr>
                <w:rFonts w:ascii="Times New Roman" w:hAnsi="Times New Roman"/>
                <w:sz w:val="26"/>
                <w:szCs w:val="26"/>
              </w:rPr>
              <w:t xml:space="preserve">  «____» ___</w:t>
            </w:r>
            <w:bookmarkStart w:id="0" w:name="_GoBack"/>
            <w:bookmarkEnd w:id="0"/>
            <w:r w:rsidRPr="0077727A">
              <w:rPr>
                <w:rFonts w:ascii="Times New Roman" w:hAnsi="Times New Roman"/>
                <w:sz w:val="26"/>
                <w:szCs w:val="26"/>
              </w:rPr>
              <w:t>________________ 201</w:t>
            </w:r>
            <w:r w:rsidR="002161AE">
              <w:rPr>
                <w:rFonts w:ascii="Times New Roman" w:hAnsi="Times New Roman"/>
                <w:sz w:val="26"/>
                <w:szCs w:val="26"/>
              </w:rPr>
              <w:t>7</w:t>
            </w:r>
            <w:r w:rsidRPr="0077727A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2161A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7727A" w:rsidRPr="0077727A" w:rsidRDefault="0077727A" w:rsidP="009564BE">
            <w:pPr>
              <w:pStyle w:val="1-1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17F22" w:rsidRDefault="00817F22" w:rsidP="00094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727A" w:rsidRDefault="00907505" w:rsidP="002D5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 этики и сл</w:t>
      </w:r>
      <w:r w:rsidR="005439B1" w:rsidRPr="002D5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ужебного поведения работников </w:t>
      </w:r>
      <w:r w:rsidRPr="002D5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государственного бюджетного учреждение науки </w:t>
      </w:r>
    </w:p>
    <w:p w:rsidR="002D53A9" w:rsidRPr="002D53A9" w:rsidRDefault="00907505" w:rsidP="002D5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Тихоокеанск</w:t>
      </w:r>
      <w:r w:rsidR="002D53A9" w:rsidRPr="002D5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2D5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океанологическ</w:t>
      </w:r>
      <w:r w:rsidR="002D53A9" w:rsidRPr="002D5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2D5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институт</w:t>
      </w:r>
      <w:r w:rsidR="002D53A9" w:rsidRPr="002D5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D5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В. И. Ильичёва</w:t>
      </w:r>
    </w:p>
    <w:p w:rsidR="00907505" w:rsidRPr="002D53A9" w:rsidRDefault="00817F22" w:rsidP="002D5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7505" w:rsidRPr="002D5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Дальневосточного отделения</w:t>
      </w:r>
      <w:r w:rsidR="0096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7505" w:rsidRPr="002D5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академии наук</w:t>
      </w:r>
    </w:p>
    <w:p w:rsidR="00094E3F" w:rsidRPr="008E5A12" w:rsidRDefault="00543D26" w:rsidP="00094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094E3F" w:rsidRPr="008E5A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Общие положения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94E3F" w:rsidRPr="008E5A12" w:rsidRDefault="00094E3F" w:rsidP="00A83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43D26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14E0D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этики и служебного поведения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="00A835B7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государственного бюджетного учреждение науки Тихоокеанск</w:t>
      </w:r>
      <w:r w:rsidR="002D53A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A835B7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океанологическ</w:t>
      </w:r>
      <w:r w:rsidR="002D53A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A835B7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</w:t>
      </w:r>
      <w:r w:rsidR="002D53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835B7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им. В. И. Ильичёва Дальневосточного отделения Российской академии наук (далее - К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одекс) разработан в соответствии с положениями Конституции Российской Федерации, </w:t>
      </w:r>
      <w:r w:rsidR="00A835B7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декабря 2008 г. № 273-ФЗ "О противодействии коррупции</w:t>
      </w:r>
      <w:r w:rsidR="00D14E0D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ины</w:t>
      </w:r>
      <w:r w:rsidR="002D53A9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</w:t>
      </w:r>
      <w:r w:rsidR="002D53A9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</w:t>
      </w:r>
      <w:r w:rsidR="002D53A9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 w:rsidR="002D53A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государства. </w:t>
      </w:r>
    </w:p>
    <w:p w:rsidR="00094E3F" w:rsidRPr="008E5A12" w:rsidRDefault="00543D26" w:rsidP="000A0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835B7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2. К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</w:t>
      </w:r>
      <w:r w:rsidR="000A0D9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</w:t>
      </w:r>
      <w:r w:rsidR="000A0D9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бюджетного учреждения науки Тихоокеанск</w:t>
      </w:r>
      <w:r w:rsidR="002D53A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A0D9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океанологическ</w:t>
      </w:r>
      <w:r w:rsidR="002D53A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A0D9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</w:t>
      </w:r>
      <w:r w:rsidR="002D53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A0D9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им. В. И. Ильичёва Дальневосточного отделения Российской академии наук (</w:t>
      </w:r>
      <w:r w:rsidR="002D53A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алее- ТОИ ДВО РАН, Институт</w:t>
      </w:r>
      <w:r w:rsidR="000A0D9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независимо от замещаемой ими должности. </w:t>
      </w:r>
    </w:p>
    <w:p w:rsidR="000B6C57" w:rsidRPr="008E5A12" w:rsidRDefault="00543D26" w:rsidP="00513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366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B6C57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внедрения кодекса этики и служебного поведения ТОИ ДВО РАН</w:t>
      </w:r>
      <w:r w:rsidR="002D53A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B6C57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академической репутации Института посредством соблюдения его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работниками</w:t>
      </w:r>
      <w:r w:rsidR="000B6C57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высоких стандартов поведения, разделения ценностей и корпоративных норм научной организации. </w:t>
      </w:r>
    </w:p>
    <w:p w:rsidR="00094E3F" w:rsidRPr="008E5A12" w:rsidRDefault="00094E3F" w:rsidP="00513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51366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принимать все необходимые меры для</w:t>
      </w:r>
      <w:r w:rsidR="0051366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соблюдения положений К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одекса, а каждый </w:t>
      </w:r>
      <w:r w:rsidR="00BF1313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контрагент Института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ожидать от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</w:t>
      </w:r>
      <w:r w:rsidR="0051366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 в отношениях с ним в соот</w:t>
      </w:r>
      <w:r w:rsidR="0051366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ветствии с положениями К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одекса. </w:t>
      </w:r>
    </w:p>
    <w:p w:rsidR="00094E3F" w:rsidRPr="008E5A12" w:rsidRDefault="00543D26" w:rsidP="00094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366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Знание и соблюдение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работниками</w:t>
      </w:r>
      <w:r w:rsidR="0051366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 положений К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одекса является одним из критериев оценки качества их профессиональной деятельности и служебного поведения. </w:t>
      </w:r>
    </w:p>
    <w:p w:rsidR="002D53A9" w:rsidRDefault="002D53A9" w:rsidP="00094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4E3F" w:rsidRPr="008E5A12" w:rsidRDefault="00543D26" w:rsidP="00094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2</w:t>
      </w:r>
      <w:r w:rsidR="00094E3F" w:rsidRPr="008E5A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Основные принципы и правила служебного поведения </w:t>
      </w:r>
      <w:r w:rsidR="005439B1" w:rsidRPr="008E5A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работников</w:t>
      </w:r>
      <w:r w:rsidRPr="008E5A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Института</w:t>
      </w:r>
    </w:p>
    <w:p w:rsidR="00094E3F" w:rsidRPr="008E5A12" w:rsidRDefault="00543D26" w:rsidP="002D53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Основные принципы служебного поведения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основой поведения граждан Российской Федерации. </w:t>
      </w:r>
    </w:p>
    <w:p w:rsidR="002D53A9" w:rsidRDefault="00543D26" w:rsidP="002D53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</w:t>
      </w:r>
      <w:r w:rsidR="009253C8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сознавая ответственность перед государством, обществом и гражданами, </w:t>
      </w:r>
      <w:r w:rsidR="001427FC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обязаны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D53A9" w:rsidRDefault="00094E3F" w:rsidP="002D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9253C8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учреждения науки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2D53A9" w:rsidRDefault="00094E3F" w:rsidP="002D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1427FC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правила в</w:t>
      </w:r>
      <w:r w:rsidR="002D53A9">
        <w:rPr>
          <w:rFonts w:ascii="Times New Roman" w:eastAsia="Times New Roman" w:hAnsi="Times New Roman" w:cs="Times New Roman"/>
          <w:sz w:val="26"/>
          <w:szCs w:val="26"/>
          <w:lang w:eastAsia="ru-RU"/>
        </w:rPr>
        <w:t>нутреннего трудового распорядка</w:t>
      </w:r>
      <w:r w:rsidR="001427FC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D53A9" w:rsidRDefault="00094E3F" w:rsidP="002D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1427FC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трудовую дисциплину;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D53A9" w:rsidRDefault="00094E3F" w:rsidP="002D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</w:t>
      </w:r>
      <w:r w:rsidR="001427FC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  <w:r w:rsidR="001427FC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="001427FC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</w:t>
      </w:r>
      <w:r w:rsidR="002D5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должностных обязанностей; </w:t>
      </w:r>
    </w:p>
    <w:p w:rsidR="002D53A9" w:rsidRDefault="00094E3F" w:rsidP="002D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ж)</w:t>
      </w:r>
      <w:r w:rsidR="00966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27FC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уведомлять администрацию Института, органы прокуратуры или другие государственные органы либо органы местного самоуправления обо всех случаях обращения к </w:t>
      </w:r>
      <w:r w:rsidR="009856D9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работнику</w:t>
      </w:r>
      <w:r w:rsidR="001427FC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 каких-либо лиц в целях склонения к совершению коррупционных правонарушений; </w:t>
      </w:r>
    </w:p>
    <w:p w:rsidR="002D53A9" w:rsidRDefault="00094E3F" w:rsidP="002D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и) соблюдать нормы служебной, профессиональной этики и правила делового поведения; 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к) проявлять корректность и внимательность в обращении с </w:t>
      </w:r>
      <w:r w:rsidR="001427FC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коллегами, представителями сторонних организаций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должностными лицами; 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D53A9" w:rsidRDefault="00094E3F" w:rsidP="002D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м) воздерживаться от поведения, которое могло бы вызвать сомнение в добросовестном исполнении </w:t>
      </w:r>
      <w:r w:rsidR="001427FC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сотрудником Института его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r w:rsidR="001427FC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Института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D53A9" w:rsidRDefault="00094E3F" w:rsidP="002D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</w:t>
      </w:r>
      <w:r w:rsidR="00A95C10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случаев конфликта интересов; </w:t>
      </w:r>
    </w:p>
    <w:p w:rsidR="002D53A9" w:rsidRPr="0077727A" w:rsidRDefault="00A95C10" w:rsidP="002D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2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94E3F" w:rsidRPr="0077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воздерживаться от публичных высказываний, суждений и оценок в отношении деятельности </w:t>
      </w:r>
      <w:r w:rsidR="001427FC" w:rsidRPr="0077727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Института</w:t>
      </w:r>
      <w:r w:rsidR="00094E3F" w:rsidRPr="0077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его руководителя, если это не входит в должностные обязанности </w:t>
      </w:r>
      <w:r w:rsidR="009856D9" w:rsidRPr="007772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</w:t>
      </w:r>
      <w:r w:rsidR="00094E3F" w:rsidRPr="0077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2D53A9" w:rsidRDefault="00A95C10" w:rsidP="002D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27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94E3F" w:rsidRPr="0077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соблюдать установленные в </w:t>
      </w:r>
      <w:r w:rsidRPr="0077727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</w:t>
      </w:r>
      <w:r w:rsidR="00A24281" w:rsidRPr="007772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94E3F" w:rsidRPr="0077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 публичных выступлений и предост</w:t>
      </w:r>
      <w:r w:rsidRPr="0077727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авления служебной информации;</w:t>
      </w:r>
    </w:p>
    <w:p w:rsidR="00094E3F" w:rsidRPr="008E5A12" w:rsidRDefault="00A95C10" w:rsidP="002D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уважительно относиться к деятельности представителей средств массовой информации по информированию общества о 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Института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оказывать содействие в получении достоверной информ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 в установленном порядке; 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094E3F" w:rsidRPr="0077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</w:t>
      </w:r>
      <w:r w:rsidRPr="0077727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информации, относящейся к фи</w:t>
      </w:r>
      <w:r w:rsidR="002B09F3" w:rsidRPr="007772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нансовой деятельности Института</w:t>
      </w:r>
      <w:r w:rsidR="00094E3F" w:rsidRPr="0077727A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</w:t>
      </w:r>
      <w:r w:rsidRPr="0077727A">
        <w:rPr>
          <w:rFonts w:ascii="Times New Roman" w:eastAsia="Times New Roman" w:hAnsi="Times New Roman" w:cs="Times New Roman"/>
          <w:sz w:val="26"/>
          <w:szCs w:val="26"/>
          <w:lang w:eastAsia="ru-RU"/>
        </w:rPr>
        <w:t>и, обычаями делового оборота;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094E3F" w:rsidRPr="008E5A12" w:rsidRDefault="00094E3F" w:rsidP="00A9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95C10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</w:t>
      </w:r>
      <w:r w:rsidR="00A95C10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обязаны соблюдать Конституцию Российской Федерации, конституционные и федеральные законы, иные нормативные правовые акты Российской Федерации. </w:t>
      </w:r>
    </w:p>
    <w:p w:rsidR="00094E3F" w:rsidRPr="008E5A12" w:rsidRDefault="00A95C10" w:rsidP="00A9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2.4.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 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094E3F" w:rsidRPr="008E5A12" w:rsidRDefault="00A95C10" w:rsidP="00A9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 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094E3F" w:rsidRPr="008E5A12" w:rsidRDefault="00A95C10" w:rsidP="00A9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 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094E3F" w:rsidRPr="008E5A12" w:rsidRDefault="00A95C10" w:rsidP="00A9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 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9856D9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94E3F" w:rsidRPr="008E5A12" w:rsidRDefault="00A95C10" w:rsidP="00A9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DC3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 </w:t>
      </w:r>
      <w:r w:rsidR="00BE2554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обрабатывать и передавать служебную информацию при соблюдении действующих в 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Институте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 и требований, принятых в соответствии с законодательством Российской Федерации. </w:t>
      </w:r>
    </w:p>
    <w:p w:rsidR="00094E3F" w:rsidRPr="008E5A12" w:rsidRDefault="00A95C10" w:rsidP="00A9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 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094E3F" w:rsidRPr="008E5A12" w:rsidRDefault="00D0688D" w:rsidP="00094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наделенный организационно-распорядительными полномочиями по отношению к другим </w:t>
      </w:r>
      <w:r w:rsidR="0013037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призван: 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а) принимать меры по предотвращению и урегулированию конфликта интересов; 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б) принимать меры по предупреждению коррупции</w:t>
      </w:r>
      <w:r w:rsidR="00130377">
        <w:rPr>
          <w:rFonts w:ascii="Times New Roman" w:eastAsia="Times New Roman" w:hAnsi="Times New Roman" w:cs="Times New Roman"/>
          <w:sz w:val="26"/>
          <w:szCs w:val="26"/>
          <w:lang w:eastAsia="ru-RU"/>
        </w:rPr>
        <w:t>; с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воим личным примером подавать пример честности, </w:t>
      </w:r>
      <w:r w:rsidR="00BE2554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беспристрастности и справедливости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в) не допускать случаев принуждения 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сотрудников Института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участию в деятельности политических партий и общественных объединений. </w:t>
      </w:r>
    </w:p>
    <w:p w:rsidR="00094E3F" w:rsidRPr="008E5A12" w:rsidRDefault="00BE2554" w:rsidP="00094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094E3F" w:rsidRPr="008E5A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Рекомендательные этические правила служебного поведения </w:t>
      </w:r>
      <w:r w:rsidR="009856D9" w:rsidRPr="008E5A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работников</w:t>
      </w:r>
      <w:r w:rsidRPr="008E5A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Института</w:t>
      </w:r>
    </w:p>
    <w:p w:rsidR="00094E3F" w:rsidRPr="008E5A12" w:rsidRDefault="00BE2554" w:rsidP="00BE25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служебном поведении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работнику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0F29B5" w:rsidRDefault="00BE2554" w:rsidP="008E5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служебном поведении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 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воздерживается от: </w:t>
      </w:r>
    </w:p>
    <w:p w:rsidR="00094E3F" w:rsidRPr="008E5A12" w:rsidRDefault="00094E3F" w:rsidP="008E5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 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г) </w:t>
      </w:r>
      <w:r w:rsidR="00BE2554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пищи, 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курения во время служебных совещаний, бесед, иного служебного общения</w:t>
      </w:r>
      <w:r w:rsidR="00BE2554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коллегами и представителями сторонних организаций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94E3F" w:rsidRPr="008E5A12" w:rsidRDefault="00BE2554" w:rsidP="00664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094E3F" w:rsidRPr="008E5A12" w:rsidRDefault="002B09F3" w:rsidP="00664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</w:t>
      </w:r>
      <w:r w:rsidR="00BE2554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094E3F" w:rsidRPr="008E5A12" w:rsidRDefault="002B09F3" w:rsidP="00664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BE2554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Внешний вид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</w:t>
      </w:r>
      <w:r w:rsidR="00BE2554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исполнении им должностных обязанностей в зависимости от условий </w:t>
      </w:r>
      <w:r w:rsidR="00664F4C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 деятельности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формата служебного мероприятия должен способствовать уважительному отношению </w:t>
      </w:r>
      <w:r w:rsidR="00664F4C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третьих лиц к Институту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5D7C7B" w:rsidRDefault="005D7C7B" w:rsidP="00664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A12" w:rsidRDefault="008E5A12" w:rsidP="00664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C7B" w:rsidRPr="008E5A12" w:rsidRDefault="005218AD" w:rsidP="005D7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4. Нормы этики для научных работников</w:t>
      </w:r>
    </w:p>
    <w:p w:rsidR="005D7C7B" w:rsidRPr="008E5A12" w:rsidRDefault="005D7C7B" w:rsidP="005D7C7B">
      <w:pPr>
        <w:jc w:val="both"/>
        <w:rPr>
          <w:rFonts w:ascii="Times New Roman" w:hAnsi="Times New Roman" w:cs="Times New Roman"/>
          <w:sz w:val="26"/>
          <w:szCs w:val="26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ТОИ ДВО РАН придерживается высоких стандартов</w:t>
      </w:r>
      <w:r w:rsidRPr="008E5A12">
        <w:rPr>
          <w:rFonts w:ascii="Times New Roman" w:hAnsi="Times New Roman" w:cs="Times New Roman"/>
          <w:sz w:val="26"/>
          <w:szCs w:val="26"/>
        </w:rPr>
        <w:t xml:space="preserve"> в области проведения научных исследований и представления их результатов. Допускаются к публикации только оригинальные научные труды, содержащие результаты исследований, проведенных автором работы. </w:t>
      </w:r>
    </w:p>
    <w:p w:rsidR="005D7C7B" w:rsidRPr="008E5A12" w:rsidRDefault="005D7C7B" w:rsidP="005D7C7B">
      <w:pPr>
        <w:jc w:val="both"/>
        <w:rPr>
          <w:rFonts w:ascii="Times New Roman" w:hAnsi="Times New Roman" w:cs="Times New Roman"/>
          <w:sz w:val="26"/>
          <w:szCs w:val="26"/>
        </w:rPr>
      </w:pPr>
      <w:r w:rsidRPr="008E5A12">
        <w:rPr>
          <w:rFonts w:ascii="Times New Roman" w:hAnsi="Times New Roman" w:cs="Times New Roman"/>
          <w:sz w:val="26"/>
          <w:szCs w:val="26"/>
        </w:rPr>
        <w:t xml:space="preserve">4.2. Этика научных исследований поощряет кооперацию специалистов из различных подразделений и научных направлений, мультидисциплинарность, ориентацию на представление результатов своего труда на максимально авторитетных российских и международных площадках. </w:t>
      </w:r>
    </w:p>
    <w:p w:rsidR="005D7C7B" w:rsidRPr="008E5A12" w:rsidRDefault="005D7C7B" w:rsidP="005D7C7B">
      <w:pPr>
        <w:pStyle w:val="Default"/>
        <w:jc w:val="both"/>
        <w:rPr>
          <w:color w:val="auto"/>
          <w:sz w:val="26"/>
          <w:szCs w:val="26"/>
        </w:rPr>
      </w:pPr>
      <w:r w:rsidRPr="008E5A12">
        <w:rPr>
          <w:color w:val="auto"/>
          <w:sz w:val="26"/>
          <w:szCs w:val="26"/>
        </w:rPr>
        <w:t xml:space="preserve">4.3. Этика научных исследований в Институте подразумевает абсолютное неприятие любых форм плагиата, а также недобросовестного поведения при проведении исследований и публикации их результатов. </w:t>
      </w:r>
    </w:p>
    <w:p w:rsidR="005D7C7B" w:rsidRPr="008E5A12" w:rsidRDefault="005D7C7B" w:rsidP="005D7C7B">
      <w:pPr>
        <w:pStyle w:val="Default"/>
        <w:jc w:val="both"/>
        <w:rPr>
          <w:color w:val="auto"/>
          <w:sz w:val="26"/>
          <w:szCs w:val="26"/>
        </w:rPr>
      </w:pPr>
    </w:p>
    <w:p w:rsidR="005D7C7B" w:rsidRPr="008E5A12" w:rsidRDefault="005D7C7B" w:rsidP="005D7C7B">
      <w:pPr>
        <w:pStyle w:val="Default"/>
        <w:rPr>
          <w:sz w:val="26"/>
          <w:szCs w:val="26"/>
        </w:rPr>
      </w:pPr>
      <w:r w:rsidRPr="008E5A12">
        <w:rPr>
          <w:color w:val="auto"/>
          <w:sz w:val="26"/>
          <w:szCs w:val="26"/>
        </w:rPr>
        <w:t xml:space="preserve">4.4. </w:t>
      </w:r>
      <w:r w:rsidRPr="008E5A12">
        <w:rPr>
          <w:sz w:val="26"/>
          <w:szCs w:val="26"/>
        </w:rPr>
        <w:t xml:space="preserve">Под плагиатом понимается умышленное присвоение авторства чужого достижения науки, технических решений или изобретений. </w:t>
      </w:r>
    </w:p>
    <w:p w:rsidR="005D7C7B" w:rsidRPr="008E5A12" w:rsidRDefault="005D7C7B" w:rsidP="005D7C7B">
      <w:pPr>
        <w:pStyle w:val="Default"/>
        <w:rPr>
          <w:sz w:val="26"/>
          <w:szCs w:val="26"/>
        </w:rPr>
      </w:pPr>
    </w:p>
    <w:p w:rsidR="005D7C7B" w:rsidRPr="008E5A12" w:rsidRDefault="005D7C7B" w:rsidP="005D7C7B">
      <w:pPr>
        <w:pStyle w:val="Default"/>
        <w:rPr>
          <w:sz w:val="26"/>
          <w:szCs w:val="26"/>
        </w:rPr>
      </w:pPr>
      <w:r w:rsidRPr="008E5A12">
        <w:rPr>
          <w:sz w:val="26"/>
          <w:szCs w:val="26"/>
        </w:rPr>
        <w:t xml:space="preserve">В ТОИ ДВО РАН выделяются следующие виды недопустимых действий при публикации научных текстов, попадающих под определение плагиата: </w:t>
      </w:r>
    </w:p>
    <w:p w:rsidR="005D7C7B" w:rsidRPr="008E5A12" w:rsidRDefault="005D7C7B" w:rsidP="005D7C7B">
      <w:pPr>
        <w:pStyle w:val="Default"/>
        <w:numPr>
          <w:ilvl w:val="0"/>
          <w:numId w:val="1"/>
        </w:numPr>
        <w:spacing w:after="47"/>
        <w:jc w:val="both"/>
        <w:rPr>
          <w:sz w:val="26"/>
          <w:szCs w:val="26"/>
        </w:rPr>
      </w:pPr>
      <w:r w:rsidRPr="008E5A12">
        <w:rPr>
          <w:sz w:val="26"/>
          <w:szCs w:val="26"/>
        </w:rPr>
        <w:t xml:space="preserve">самоплагиат – полное или практически полное (свыше 50 % текста) цитирование собственных работ в нескольких публикациях. Публикация русскоязычного текста, повторяющего ранее изданный в зарубежном журнале на иностранном языке и наоборот, если текст не содержит принципиально новых данных, выводов и результатов; </w:t>
      </w:r>
    </w:p>
    <w:p w:rsidR="005D7C7B" w:rsidRPr="008E5A12" w:rsidRDefault="005D7C7B" w:rsidP="005D7C7B">
      <w:pPr>
        <w:pStyle w:val="Default"/>
        <w:numPr>
          <w:ilvl w:val="0"/>
          <w:numId w:val="1"/>
        </w:numPr>
        <w:spacing w:after="47"/>
        <w:jc w:val="both"/>
        <w:rPr>
          <w:sz w:val="26"/>
          <w:szCs w:val="26"/>
        </w:rPr>
      </w:pPr>
      <w:r w:rsidRPr="008E5A12">
        <w:rPr>
          <w:sz w:val="26"/>
          <w:szCs w:val="26"/>
        </w:rPr>
        <w:t xml:space="preserve">частичный плагиат – цитирование работ другого автора без указания источника; </w:t>
      </w:r>
    </w:p>
    <w:p w:rsidR="005D7C7B" w:rsidRPr="008E5A12" w:rsidRDefault="005D7C7B" w:rsidP="005D7C7B">
      <w:pPr>
        <w:pStyle w:val="Default"/>
        <w:numPr>
          <w:ilvl w:val="0"/>
          <w:numId w:val="1"/>
        </w:numPr>
        <w:spacing w:after="47"/>
        <w:jc w:val="both"/>
        <w:rPr>
          <w:sz w:val="26"/>
          <w:szCs w:val="26"/>
        </w:rPr>
      </w:pPr>
      <w:r w:rsidRPr="008E5A12">
        <w:rPr>
          <w:sz w:val="26"/>
          <w:szCs w:val="26"/>
        </w:rPr>
        <w:t xml:space="preserve">полный плагиат – масштабное копирование работ другого автора без указания источника или ссылок на соответствующие документы; </w:t>
      </w:r>
    </w:p>
    <w:p w:rsidR="005D7C7B" w:rsidRPr="008E5A12" w:rsidRDefault="005D7C7B" w:rsidP="005D7C7B">
      <w:pPr>
        <w:pStyle w:val="Default"/>
        <w:numPr>
          <w:ilvl w:val="0"/>
          <w:numId w:val="1"/>
        </w:numPr>
        <w:spacing w:after="47"/>
        <w:jc w:val="both"/>
        <w:rPr>
          <w:sz w:val="26"/>
          <w:szCs w:val="26"/>
        </w:rPr>
      </w:pPr>
      <w:r w:rsidRPr="008E5A12">
        <w:rPr>
          <w:sz w:val="26"/>
          <w:szCs w:val="26"/>
        </w:rPr>
        <w:t xml:space="preserve">плагиат компиляция – научный текст, аутентичность которого в системе «антиплагиат» составляет менее 75 %; </w:t>
      </w:r>
    </w:p>
    <w:p w:rsidR="002161AE" w:rsidRDefault="002161AE" w:rsidP="005D7C7B">
      <w:pPr>
        <w:pStyle w:val="Default"/>
        <w:jc w:val="both"/>
        <w:rPr>
          <w:sz w:val="26"/>
          <w:szCs w:val="26"/>
        </w:rPr>
      </w:pPr>
    </w:p>
    <w:p w:rsidR="005D7C7B" w:rsidRPr="008E5A12" w:rsidRDefault="005D7C7B" w:rsidP="005D7C7B">
      <w:pPr>
        <w:pStyle w:val="Default"/>
        <w:jc w:val="both"/>
        <w:rPr>
          <w:sz w:val="26"/>
          <w:szCs w:val="26"/>
        </w:rPr>
      </w:pPr>
      <w:r w:rsidRPr="008E5A12">
        <w:rPr>
          <w:sz w:val="26"/>
          <w:szCs w:val="26"/>
        </w:rPr>
        <w:t>4.5. Под недобросовестным поведением при проведении исследований и публикации их результатов в ТОИ</w:t>
      </w:r>
      <w:r w:rsidR="008E5A12">
        <w:rPr>
          <w:sz w:val="26"/>
          <w:szCs w:val="26"/>
        </w:rPr>
        <w:t xml:space="preserve"> </w:t>
      </w:r>
      <w:r w:rsidRPr="008E5A12">
        <w:rPr>
          <w:sz w:val="26"/>
          <w:szCs w:val="26"/>
        </w:rPr>
        <w:t xml:space="preserve">ДВО РАН понимаются и выделяются следующие виды действий: </w:t>
      </w:r>
    </w:p>
    <w:p w:rsidR="005D7C7B" w:rsidRPr="008E5A12" w:rsidRDefault="005D7C7B" w:rsidP="005D7C7B">
      <w:pPr>
        <w:pStyle w:val="Default"/>
        <w:jc w:val="both"/>
        <w:rPr>
          <w:sz w:val="26"/>
          <w:szCs w:val="26"/>
        </w:rPr>
      </w:pPr>
    </w:p>
    <w:p w:rsidR="005D7C7B" w:rsidRPr="008E5A12" w:rsidRDefault="005D7C7B" w:rsidP="005D7C7B">
      <w:pPr>
        <w:pStyle w:val="Default"/>
        <w:jc w:val="both"/>
        <w:rPr>
          <w:sz w:val="26"/>
          <w:szCs w:val="26"/>
        </w:rPr>
      </w:pPr>
      <w:r w:rsidRPr="008E5A12">
        <w:rPr>
          <w:sz w:val="26"/>
          <w:szCs w:val="26"/>
        </w:rPr>
        <w:t xml:space="preserve">4.5.1. Сознательная фабрикация вымышленных источников и баз данных, а также намеренное искажение и фальсификация заимствованной информации без указания источника. </w:t>
      </w:r>
    </w:p>
    <w:p w:rsidR="005D7C7B" w:rsidRPr="008E5A12" w:rsidRDefault="005D7C7B" w:rsidP="005D7C7B">
      <w:pPr>
        <w:pStyle w:val="Default"/>
        <w:jc w:val="both"/>
        <w:rPr>
          <w:sz w:val="26"/>
          <w:szCs w:val="26"/>
        </w:rPr>
      </w:pPr>
    </w:p>
    <w:p w:rsidR="005D7C7B" w:rsidRPr="008E5A12" w:rsidRDefault="005D7C7B" w:rsidP="005D7C7B">
      <w:pPr>
        <w:pStyle w:val="Default"/>
        <w:jc w:val="both"/>
        <w:rPr>
          <w:sz w:val="26"/>
          <w:szCs w:val="26"/>
        </w:rPr>
      </w:pPr>
      <w:r w:rsidRPr="008E5A12">
        <w:rPr>
          <w:sz w:val="26"/>
          <w:szCs w:val="26"/>
        </w:rPr>
        <w:t xml:space="preserve">4.5.2. Включение в соавторы персон, не имеющих никакого отношения к проведенным исследованиям, независимо от мотивов этого поступка и наличия или отсутствия их согласия, равно как и присвоение результатов совместных исследований и работы. </w:t>
      </w:r>
    </w:p>
    <w:p w:rsidR="005D7C7B" w:rsidRPr="008E5A12" w:rsidRDefault="005D7C7B" w:rsidP="005D7C7B">
      <w:pPr>
        <w:pStyle w:val="Default"/>
        <w:jc w:val="both"/>
        <w:rPr>
          <w:sz w:val="26"/>
          <w:szCs w:val="26"/>
        </w:rPr>
      </w:pPr>
    </w:p>
    <w:p w:rsidR="005D7C7B" w:rsidRPr="008E5A12" w:rsidRDefault="005D7C7B" w:rsidP="005D7C7B">
      <w:pPr>
        <w:pStyle w:val="Default"/>
        <w:jc w:val="both"/>
        <w:rPr>
          <w:sz w:val="26"/>
          <w:szCs w:val="26"/>
        </w:rPr>
      </w:pPr>
      <w:r w:rsidRPr="008E5A12">
        <w:rPr>
          <w:sz w:val="26"/>
          <w:szCs w:val="26"/>
        </w:rPr>
        <w:lastRenderedPageBreak/>
        <w:t xml:space="preserve">4.5.3. Сознательная публикация результатов научных трудов в журналах, проводящих «хищническую» политику. Опубликование работ в журналах, попавших в списки на выбывание из международных баз данных научных публикаций – как правило, такие журналы являются журналами открытого доступа и принимают статьи к опубликованию на платной основе. Такие журналы исключаются из баз данных за формальное реферирование поступающих работ и низкое качество публикуемых материалов. Проверка репутации журнала находится в зоне ответственности ученого, отправляющего свою статью на опубликование. </w:t>
      </w:r>
    </w:p>
    <w:p w:rsidR="005D7C7B" w:rsidRPr="008E5A12" w:rsidRDefault="005D7C7B" w:rsidP="005D7C7B">
      <w:pPr>
        <w:pStyle w:val="Default"/>
        <w:rPr>
          <w:sz w:val="26"/>
          <w:szCs w:val="26"/>
        </w:rPr>
      </w:pPr>
    </w:p>
    <w:p w:rsidR="005D7C7B" w:rsidRPr="008E5A12" w:rsidRDefault="005D7C7B" w:rsidP="008E5A12">
      <w:pPr>
        <w:pStyle w:val="Default"/>
        <w:jc w:val="both"/>
        <w:rPr>
          <w:sz w:val="26"/>
          <w:szCs w:val="26"/>
        </w:rPr>
      </w:pPr>
      <w:r w:rsidRPr="008E5A12">
        <w:rPr>
          <w:sz w:val="26"/>
          <w:szCs w:val="26"/>
        </w:rPr>
        <w:t xml:space="preserve">4.5.4. Манипулирование наукометрическими показателями (количество статей, H-index) в целях их сознательного и неоправданного завышения. В первую очередь, манипуляции с индексом Хирша. Искусственно завышенный с помощью использования специальных приемов и механизмов индекс Хирша не может считаться показателем научной репутации и значимости исследовательского вклада ученого в науку, каким он должен являться по своей сути. Манипуляцией с индексом Хирша является: </w:t>
      </w:r>
    </w:p>
    <w:p w:rsidR="005D7C7B" w:rsidRPr="008E5A12" w:rsidRDefault="005D7C7B" w:rsidP="005D7C7B">
      <w:pPr>
        <w:pStyle w:val="Default"/>
        <w:numPr>
          <w:ilvl w:val="0"/>
          <w:numId w:val="2"/>
        </w:numPr>
        <w:spacing w:after="47"/>
        <w:rPr>
          <w:sz w:val="26"/>
          <w:szCs w:val="26"/>
        </w:rPr>
      </w:pPr>
      <w:r w:rsidRPr="008E5A12">
        <w:rPr>
          <w:sz w:val="26"/>
          <w:szCs w:val="26"/>
        </w:rPr>
        <w:t xml:space="preserve">опубликование статей, содержащих более 50% ссылок на собственные работы автора; </w:t>
      </w:r>
    </w:p>
    <w:p w:rsidR="005D7C7B" w:rsidRPr="008E5A12" w:rsidRDefault="005D7C7B" w:rsidP="005D7C7B">
      <w:pPr>
        <w:pStyle w:val="Default"/>
        <w:numPr>
          <w:ilvl w:val="0"/>
          <w:numId w:val="2"/>
        </w:numPr>
        <w:spacing w:after="47"/>
        <w:rPr>
          <w:sz w:val="26"/>
          <w:szCs w:val="26"/>
        </w:rPr>
      </w:pPr>
      <w:r w:rsidRPr="008E5A12">
        <w:rPr>
          <w:sz w:val="26"/>
          <w:szCs w:val="26"/>
        </w:rPr>
        <w:t xml:space="preserve">опубликование большого количества статей (более 15) автора или авторского коллектива в одном и том же журнале; </w:t>
      </w:r>
    </w:p>
    <w:p w:rsidR="005D7C7B" w:rsidRPr="008E5A12" w:rsidRDefault="005D7C7B" w:rsidP="005D7C7B">
      <w:pPr>
        <w:pStyle w:val="Default"/>
        <w:numPr>
          <w:ilvl w:val="0"/>
          <w:numId w:val="2"/>
        </w:numPr>
        <w:spacing w:after="47"/>
        <w:rPr>
          <w:sz w:val="26"/>
          <w:szCs w:val="26"/>
        </w:rPr>
      </w:pPr>
      <w:r w:rsidRPr="008E5A12">
        <w:rPr>
          <w:sz w:val="26"/>
          <w:szCs w:val="26"/>
        </w:rPr>
        <w:t xml:space="preserve">опубликование статей автора в каждом номере одного журнала; </w:t>
      </w:r>
    </w:p>
    <w:p w:rsidR="005D7C7B" w:rsidRPr="008E5A12" w:rsidRDefault="005D7C7B" w:rsidP="005D7C7B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8E5A12">
        <w:rPr>
          <w:sz w:val="26"/>
          <w:szCs w:val="26"/>
        </w:rPr>
        <w:t>другие действия из списка недопуст</w:t>
      </w:r>
      <w:r w:rsidR="000F29B5">
        <w:rPr>
          <w:sz w:val="26"/>
          <w:szCs w:val="26"/>
        </w:rPr>
        <w:t xml:space="preserve">имых, результатом которых стал </w:t>
      </w:r>
      <w:r w:rsidRPr="008E5A12">
        <w:rPr>
          <w:sz w:val="26"/>
          <w:szCs w:val="26"/>
        </w:rPr>
        <w:t xml:space="preserve">рост наукометрических показателей. </w:t>
      </w:r>
    </w:p>
    <w:p w:rsidR="005D7C7B" w:rsidRPr="008E5A12" w:rsidRDefault="005D7C7B" w:rsidP="005D7C7B">
      <w:pPr>
        <w:pStyle w:val="Default"/>
        <w:rPr>
          <w:sz w:val="26"/>
          <w:szCs w:val="26"/>
        </w:rPr>
      </w:pPr>
    </w:p>
    <w:p w:rsidR="005D7C7B" w:rsidRPr="008E5A12" w:rsidRDefault="005D7C7B" w:rsidP="005D7C7B">
      <w:pPr>
        <w:pStyle w:val="Default"/>
        <w:jc w:val="both"/>
        <w:rPr>
          <w:sz w:val="26"/>
          <w:szCs w:val="26"/>
        </w:rPr>
      </w:pPr>
      <w:r w:rsidRPr="008E5A12">
        <w:rPr>
          <w:sz w:val="26"/>
          <w:szCs w:val="26"/>
        </w:rPr>
        <w:t xml:space="preserve">4.5.5. Публикация, заведомо превышающая нормальное (более 40 в год) количество научных статей, в том числе в соавторстве с аспирантами, и прочими аффилированными лицами. </w:t>
      </w:r>
    </w:p>
    <w:p w:rsidR="005D7C7B" w:rsidRPr="008E5A12" w:rsidRDefault="005D7C7B" w:rsidP="005D7C7B">
      <w:pPr>
        <w:pStyle w:val="Default"/>
        <w:jc w:val="both"/>
        <w:rPr>
          <w:sz w:val="26"/>
          <w:szCs w:val="26"/>
        </w:rPr>
      </w:pPr>
    </w:p>
    <w:p w:rsidR="005D7C7B" w:rsidRDefault="005D7C7B" w:rsidP="005D7C7B">
      <w:pPr>
        <w:pStyle w:val="Default"/>
        <w:jc w:val="both"/>
        <w:rPr>
          <w:sz w:val="26"/>
          <w:szCs w:val="26"/>
        </w:rPr>
      </w:pPr>
      <w:r w:rsidRPr="008E5A12">
        <w:rPr>
          <w:sz w:val="26"/>
          <w:szCs w:val="26"/>
        </w:rPr>
        <w:t xml:space="preserve">4.5.6. Участие в любых формах научно-исследовательской активности, наносящей ущерб научной и академической репутации ТОИ ДВО РАН. </w:t>
      </w:r>
    </w:p>
    <w:p w:rsidR="002161AE" w:rsidRDefault="002161AE" w:rsidP="005D7C7B">
      <w:pPr>
        <w:pStyle w:val="Default"/>
        <w:jc w:val="both"/>
        <w:rPr>
          <w:sz w:val="26"/>
          <w:szCs w:val="26"/>
        </w:rPr>
      </w:pPr>
    </w:p>
    <w:p w:rsidR="002161AE" w:rsidRDefault="002161AE" w:rsidP="005D7C7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4.5.7.Недопустимость работы </w:t>
      </w:r>
      <w:r w:rsidRPr="002161AE">
        <w:rPr>
          <w:sz w:val="26"/>
          <w:szCs w:val="26"/>
        </w:rPr>
        <w:t>по тематике института на другую организацию, использовании оборудования института, и др. без согласования (или разрешения) руководства.</w:t>
      </w:r>
    </w:p>
    <w:p w:rsidR="002A0E7C" w:rsidRPr="008E5A12" w:rsidRDefault="002A0E7C" w:rsidP="005D7C7B">
      <w:pPr>
        <w:pStyle w:val="Default"/>
        <w:jc w:val="both"/>
        <w:rPr>
          <w:sz w:val="26"/>
          <w:szCs w:val="26"/>
        </w:rPr>
      </w:pPr>
    </w:p>
    <w:p w:rsidR="005D7C7B" w:rsidRPr="008E5A12" w:rsidRDefault="002161AE" w:rsidP="005D7C7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4.5.8</w:t>
      </w:r>
      <w:r w:rsidR="005D7C7B" w:rsidRPr="008E5A12">
        <w:rPr>
          <w:sz w:val="26"/>
          <w:szCs w:val="26"/>
        </w:rPr>
        <w:t xml:space="preserve">. Подлог или выдача за собственные результаты итогов исследования третьих лиц. </w:t>
      </w:r>
    </w:p>
    <w:p w:rsidR="005D7C7B" w:rsidRPr="008E5A12" w:rsidRDefault="005D7C7B" w:rsidP="005D7C7B">
      <w:pPr>
        <w:pStyle w:val="Default"/>
        <w:jc w:val="both"/>
        <w:rPr>
          <w:sz w:val="26"/>
          <w:szCs w:val="26"/>
        </w:rPr>
      </w:pPr>
    </w:p>
    <w:p w:rsidR="005D7C7B" w:rsidRPr="008E5A12" w:rsidRDefault="005D7C7B" w:rsidP="005D7C7B">
      <w:pPr>
        <w:pStyle w:val="Default"/>
        <w:jc w:val="both"/>
        <w:rPr>
          <w:sz w:val="26"/>
          <w:szCs w:val="26"/>
        </w:rPr>
      </w:pPr>
      <w:r w:rsidRPr="008E5A12">
        <w:rPr>
          <w:sz w:val="26"/>
          <w:szCs w:val="26"/>
        </w:rPr>
        <w:t>4.5.</w:t>
      </w:r>
      <w:r w:rsidR="002161AE">
        <w:rPr>
          <w:sz w:val="26"/>
          <w:szCs w:val="26"/>
        </w:rPr>
        <w:t>9</w:t>
      </w:r>
      <w:r w:rsidRPr="008E5A12">
        <w:rPr>
          <w:sz w:val="26"/>
          <w:szCs w:val="26"/>
        </w:rPr>
        <w:t xml:space="preserve">. Проведение исследований, нарушающих неприкосновенность частной жизни и морально-этические общественные нормы. </w:t>
      </w:r>
    </w:p>
    <w:p w:rsidR="005D7C7B" w:rsidRPr="008E5A12" w:rsidRDefault="005D7C7B" w:rsidP="005D7C7B">
      <w:pPr>
        <w:pStyle w:val="Default"/>
        <w:jc w:val="both"/>
        <w:rPr>
          <w:sz w:val="26"/>
          <w:szCs w:val="26"/>
        </w:rPr>
      </w:pPr>
    </w:p>
    <w:p w:rsidR="005D7C7B" w:rsidRDefault="005D7C7B" w:rsidP="005D7C7B">
      <w:pPr>
        <w:pStyle w:val="Default"/>
        <w:jc w:val="both"/>
        <w:rPr>
          <w:sz w:val="26"/>
          <w:szCs w:val="26"/>
        </w:rPr>
      </w:pPr>
      <w:r w:rsidRPr="008E5A12">
        <w:rPr>
          <w:sz w:val="26"/>
          <w:szCs w:val="26"/>
        </w:rPr>
        <w:t xml:space="preserve">4.6. Этика научных публикаций ТОИ ДВО РАН декларирует, что любой из видов плагиата или недобросовестного поведения при проведении исследований считается грубым нарушением Кодекса, наносит непоправимый ущерб репутации Института и может повлечь за собой постановку вопросов об отзыве публикаций, лишении ученой степени, не продлении контракта или дисциплинарном взыскании. </w:t>
      </w:r>
    </w:p>
    <w:p w:rsidR="00872622" w:rsidRDefault="00872622" w:rsidP="005D7C7B">
      <w:pPr>
        <w:pStyle w:val="Default"/>
        <w:jc w:val="both"/>
        <w:rPr>
          <w:sz w:val="26"/>
          <w:szCs w:val="26"/>
        </w:rPr>
      </w:pPr>
    </w:p>
    <w:p w:rsidR="00094E3F" w:rsidRPr="008E5A12" w:rsidRDefault="005D7C7B" w:rsidP="00094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5</w:t>
      </w:r>
      <w:r w:rsidR="00094E3F" w:rsidRPr="008E5A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Ответственность з</w:t>
      </w:r>
      <w:r w:rsidR="00A95DA5" w:rsidRPr="008E5A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нарушение положений К</w:t>
      </w:r>
      <w:r w:rsidR="00094E3F" w:rsidRPr="008E5A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одекса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0E7C" w:rsidRPr="00FA5926" w:rsidRDefault="005D7C7B" w:rsidP="002A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50CE6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работником</w:t>
      </w:r>
      <w:r w:rsidR="00E50CE6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положений Типового кодекса подлежит м</w:t>
      </w:r>
      <w:r w:rsidR="00E50CE6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оральному осуждению на общем собрании сотрудников ТОИ ДВО РАН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 случаях, предусмотренных федеральными законами, нарушение положений </w:t>
      </w:r>
      <w:r w:rsidR="00E50CE6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К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одекса влечет применение к </w:t>
      </w:r>
      <w:r w:rsidR="009856D9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работнику</w:t>
      </w:r>
      <w:r w:rsidR="00094E3F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2A0E7C">
        <w:rPr>
          <w:rFonts w:ascii="Times New Roman" w:eastAsia="Times New Roman" w:hAnsi="Times New Roman" w:cs="Times New Roman"/>
          <w:sz w:val="26"/>
          <w:szCs w:val="26"/>
          <w:lang w:eastAsia="ru-RU"/>
        </w:rPr>
        <w:t>ер юридической ответственности</w:t>
      </w:r>
      <w:r w:rsidR="002A0E7C" w:rsidRPr="002A0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E7C" w:rsidRPr="00FA5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с: </w:t>
      </w:r>
    </w:p>
    <w:p w:rsidR="002A0E7C" w:rsidRPr="00FA5926" w:rsidRDefault="002A0E7C" w:rsidP="002A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Трудовым кодексом Российской Федерации (с изменениями на 03 июля 2016 года) (редакция, действующая с 03 октября 2016 года); </w:t>
      </w:r>
    </w:p>
    <w:p w:rsidR="002A0E7C" w:rsidRPr="00FA5926" w:rsidRDefault="002A0E7C" w:rsidP="002A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926">
        <w:rPr>
          <w:rFonts w:ascii="Times New Roman" w:eastAsia="Times New Roman" w:hAnsi="Times New Roman" w:cs="Times New Roman"/>
          <w:sz w:val="26"/>
          <w:szCs w:val="26"/>
          <w:lang w:eastAsia="ru-RU"/>
        </w:rPr>
        <w:t>- «Уголовным кодексом Российской Федерации» (с изменениями на 22 ноября 2016 года);</w:t>
      </w:r>
    </w:p>
    <w:p w:rsidR="002A0E7C" w:rsidRPr="00FA5926" w:rsidRDefault="002A0E7C" w:rsidP="002A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926">
        <w:rPr>
          <w:rFonts w:ascii="Times New Roman" w:eastAsia="Times New Roman" w:hAnsi="Times New Roman" w:cs="Times New Roman"/>
          <w:sz w:val="26"/>
          <w:szCs w:val="26"/>
          <w:lang w:eastAsia="ru-RU"/>
        </w:rPr>
        <w:t>- «Кодекс Российской Федерации об административных правонарушениях» (2016 год, действующая редакция, с изменениями на 22 ноября 2016);</w:t>
      </w:r>
    </w:p>
    <w:p w:rsidR="002A0E7C" w:rsidRPr="00FA5926" w:rsidRDefault="002A0E7C" w:rsidP="002A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926">
        <w:rPr>
          <w:rFonts w:ascii="Times New Roman" w:eastAsia="Times New Roman" w:hAnsi="Times New Roman" w:cs="Times New Roman"/>
          <w:sz w:val="26"/>
          <w:szCs w:val="26"/>
          <w:lang w:eastAsia="ru-RU"/>
        </w:rPr>
        <w:t>- «Гражданский кодекс Российской Федерации (2016 год, действующая редакция, с изменениями на 03 июля 2016)».</w:t>
      </w:r>
    </w:p>
    <w:p w:rsidR="00A95DA5" w:rsidRPr="008E5A12" w:rsidRDefault="005D7C7B" w:rsidP="008E5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95DA5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Факты нарушения положений Кодекса могут служить основанием для отрицательного заключения кадровой аттестационной комиссии Института в отношении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</w:t>
      </w:r>
      <w:r w:rsidR="00A95DA5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научных и административно-хозяйственных подразделений Института.</w:t>
      </w:r>
    </w:p>
    <w:p w:rsidR="00A95DA5" w:rsidRPr="008E5A12" w:rsidRDefault="005D7C7B" w:rsidP="008E5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95DA5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Факты нарушения Кодекса могут служить основанием для отказа в поддержке Института при заявках на гранты, участии в программах развития Института, программах повышения квалификации, привлечения к дополнительным работам в рамках НИР и зарубежным командировкам срок от 1 года. </w:t>
      </w:r>
    </w:p>
    <w:p w:rsidR="00094E3F" w:rsidRDefault="00094E3F" w:rsidP="008E5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</w:t>
      </w:r>
      <w:r w:rsidR="005439B1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работниками</w:t>
      </w:r>
      <w:r w:rsidR="00E50CE6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 положений К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одекса учитывается при проведении аттестаций, </w:t>
      </w:r>
      <w:r w:rsidR="00E50CE6"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выдвижении</w:t>
      </w:r>
      <w:r w:rsidRPr="008E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вышестоящие должности, а также при наложении дисциплинарных взысканий. </w:t>
      </w:r>
    </w:p>
    <w:p w:rsidR="002A0E7C" w:rsidRDefault="002A0E7C" w:rsidP="008E5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E7C" w:rsidRDefault="002A0E7C" w:rsidP="002A0E7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Кодекс этики подготовлен в соответствии с приказом №824 ФАНО от 16.10.2014 г. на основании типового положения и норм научной этики, п</w:t>
      </w:r>
      <w:r w:rsidRPr="002A0E7C">
        <w:rPr>
          <w:sz w:val="26"/>
          <w:szCs w:val="26"/>
        </w:rPr>
        <w:t>риняты</w:t>
      </w:r>
      <w:r w:rsidRPr="002A0E7C">
        <w:rPr>
          <w:sz w:val="26"/>
          <w:szCs w:val="26"/>
        </w:rPr>
        <w:t>х Сенатом О</w:t>
      </w:r>
      <w:r w:rsidRPr="002A0E7C">
        <w:rPr>
          <w:sz w:val="26"/>
          <w:szCs w:val="26"/>
        </w:rPr>
        <w:t>бщества Макса Планка 24 ноября 2000 г.</w:t>
      </w:r>
    </w:p>
    <w:p w:rsidR="002161AE" w:rsidRDefault="002161AE" w:rsidP="002A0E7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Кодекс этики утвержден на заседании Ученого Совета ТОИ ДВО РАН  </w:t>
      </w:r>
    </w:p>
    <w:p w:rsidR="002161AE" w:rsidRDefault="002161AE" w:rsidP="002A0E7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Протокол №_____ от _______________2017 г.</w:t>
      </w:r>
    </w:p>
    <w:p w:rsidR="002161AE" w:rsidRPr="002A0E7C" w:rsidRDefault="002161AE" w:rsidP="002A0E7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0E7C" w:rsidRDefault="002A0E7C" w:rsidP="008E5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BDB" w:rsidRPr="008E5A12" w:rsidRDefault="002C7BDB">
      <w:pPr>
        <w:rPr>
          <w:sz w:val="24"/>
          <w:szCs w:val="24"/>
        </w:rPr>
      </w:pPr>
    </w:p>
    <w:sectPr w:rsidR="002C7BDB" w:rsidRPr="008E5A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0D1" w:rsidRDefault="009350D1" w:rsidP="00543D26">
      <w:pPr>
        <w:spacing w:after="0" w:line="240" w:lineRule="auto"/>
      </w:pPr>
      <w:r>
        <w:separator/>
      </w:r>
    </w:p>
  </w:endnote>
  <w:endnote w:type="continuationSeparator" w:id="0">
    <w:p w:rsidR="009350D1" w:rsidRDefault="009350D1" w:rsidP="0054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035327"/>
      <w:docPartObj>
        <w:docPartGallery w:val="Page Numbers (Bottom of Page)"/>
        <w:docPartUnique/>
      </w:docPartObj>
    </w:sdtPr>
    <w:sdtEndPr/>
    <w:sdtContent>
      <w:p w:rsidR="00655B98" w:rsidRDefault="00655B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05A">
          <w:rPr>
            <w:noProof/>
          </w:rPr>
          <w:t>1</w:t>
        </w:r>
        <w:r>
          <w:fldChar w:fldCharType="end"/>
        </w:r>
      </w:p>
    </w:sdtContent>
  </w:sdt>
  <w:p w:rsidR="00655B98" w:rsidRDefault="00655B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0D1" w:rsidRDefault="009350D1" w:rsidP="00543D26">
      <w:pPr>
        <w:spacing w:after="0" w:line="240" w:lineRule="auto"/>
      </w:pPr>
      <w:r>
        <w:separator/>
      </w:r>
    </w:p>
  </w:footnote>
  <w:footnote w:type="continuationSeparator" w:id="0">
    <w:p w:rsidR="009350D1" w:rsidRDefault="009350D1" w:rsidP="0054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E5036"/>
    <w:multiLevelType w:val="hybridMultilevel"/>
    <w:tmpl w:val="794A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801C4"/>
    <w:multiLevelType w:val="hybridMultilevel"/>
    <w:tmpl w:val="367CB58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3F"/>
    <w:rsid w:val="000449D6"/>
    <w:rsid w:val="00063089"/>
    <w:rsid w:val="00094E3F"/>
    <w:rsid w:val="000A0D9F"/>
    <w:rsid w:val="000B6C57"/>
    <w:rsid w:val="000F29B5"/>
    <w:rsid w:val="00130377"/>
    <w:rsid w:val="001427FC"/>
    <w:rsid w:val="001B051F"/>
    <w:rsid w:val="001B0C2F"/>
    <w:rsid w:val="002161AE"/>
    <w:rsid w:val="0026067C"/>
    <w:rsid w:val="002609FC"/>
    <w:rsid w:val="002A0E7C"/>
    <w:rsid w:val="002B09F3"/>
    <w:rsid w:val="002C7BDB"/>
    <w:rsid w:val="002D53A9"/>
    <w:rsid w:val="002E5CDA"/>
    <w:rsid w:val="00320FEA"/>
    <w:rsid w:val="00330D0A"/>
    <w:rsid w:val="00333AFF"/>
    <w:rsid w:val="00382125"/>
    <w:rsid w:val="003C2858"/>
    <w:rsid w:val="003E543A"/>
    <w:rsid w:val="0041186E"/>
    <w:rsid w:val="00435E4C"/>
    <w:rsid w:val="00454C86"/>
    <w:rsid w:val="00513661"/>
    <w:rsid w:val="005218AD"/>
    <w:rsid w:val="005439B1"/>
    <w:rsid w:val="00543D26"/>
    <w:rsid w:val="005D7C7B"/>
    <w:rsid w:val="00653AD6"/>
    <w:rsid w:val="00655B98"/>
    <w:rsid w:val="00657AF9"/>
    <w:rsid w:val="00664F4C"/>
    <w:rsid w:val="006707BC"/>
    <w:rsid w:val="00716B8E"/>
    <w:rsid w:val="0077727A"/>
    <w:rsid w:val="007E0D46"/>
    <w:rsid w:val="00817F22"/>
    <w:rsid w:val="00872622"/>
    <w:rsid w:val="008C1286"/>
    <w:rsid w:val="008E5A12"/>
    <w:rsid w:val="00907505"/>
    <w:rsid w:val="009253C8"/>
    <w:rsid w:val="009350D1"/>
    <w:rsid w:val="00966F2A"/>
    <w:rsid w:val="009856D9"/>
    <w:rsid w:val="009C08B4"/>
    <w:rsid w:val="00A060D6"/>
    <w:rsid w:val="00A24281"/>
    <w:rsid w:val="00A41B94"/>
    <w:rsid w:val="00A835B7"/>
    <w:rsid w:val="00A95C10"/>
    <w:rsid w:val="00A95DA5"/>
    <w:rsid w:val="00A97253"/>
    <w:rsid w:val="00AB010E"/>
    <w:rsid w:val="00B003A3"/>
    <w:rsid w:val="00B248B1"/>
    <w:rsid w:val="00BE2554"/>
    <w:rsid w:val="00BF1313"/>
    <w:rsid w:val="00D0688D"/>
    <w:rsid w:val="00D14E0D"/>
    <w:rsid w:val="00D43890"/>
    <w:rsid w:val="00D85185"/>
    <w:rsid w:val="00DC3029"/>
    <w:rsid w:val="00DC705A"/>
    <w:rsid w:val="00E23ED2"/>
    <w:rsid w:val="00E30DB0"/>
    <w:rsid w:val="00E50CE6"/>
    <w:rsid w:val="00E51A33"/>
    <w:rsid w:val="00E6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B35E2-2B53-4DDF-B334-41632E3D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094E3F"/>
  </w:style>
  <w:style w:type="paragraph" w:styleId="a3">
    <w:name w:val="Normal (Web)"/>
    <w:basedOn w:val="a"/>
    <w:uiPriority w:val="99"/>
    <w:semiHidden/>
    <w:unhideWhenUsed/>
    <w:rsid w:val="0009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35B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4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D26"/>
  </w:style>
  <w:style w:type="paragraph" w:styleId="a7">
    <w:name w:val="footer"/>
    <w:basedOn w:val="a"/>
    <w:link w:val="a8"/>
    <w:uiPriority w:val="99"/>
    <w:unhideWhenUsed/>
    <w:rsid w:val="0054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D26"/>
  </w:style>
  <w:style w:type="paragraph" w:customStyle="1" w:styleId="Default">
    <w:name w:val="Default"/>
    <w:rsid w:val="00B2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page number"/>
    <w:uiPriority w:val="99"/>
    <w:semiHidden/>
    <w:unhideWhenUsed/>
    <w:rsid w:val="006707BC"/>
  </w:style>
  <w:style w:type="paragraph" w:customStyle="1" w:styleId="1-11">
    <w:name w:val="Средняя заливка 1 - Акцент 11"/>
    <w:uiPriority w:val="1"/>
    <w:qFormat/>
    <w:rsid w:val="006707B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7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ebudget</dc:creator>
  <cp:keywords/>
  <dc:description/>
  <cp:lastModifiedBy>NINA</cp:lastModifiedBy>
  <cp:revision>2</cp:revision>
  <dcterms:created xsi:type="dcterms:W3CDTF">2017-02-01T05:04:00Z</dcterms:created>
  <dcterms:modified xsi:type="dcterms:W3CDTF">2017-02-01T05:04:00Z</dcterms:modified>
</cp:coreProperties>
</file>