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EA5" w:rsidRPr="005E726C" w:rsidRDefault="00545EA5" w:rsidP="005E726C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E726C">
        <w:rPr>
          <w:rFonts w:ascii="Times New Roman" w:hAnsi="Times New Roman" w:cs="Times New Roman"/>
          <w:sz w:val="24"/>
          <w:szCs w:val="24"/>
        </w:rPr>
        <w:t>Проект приказа</w:t>
      </w:r>
    </w:p>
    <w:p w:rsidR="00545EA5" w:rsidRPr="005E726C" w:rsidRDefault="00545EA5" w:rsidP="005E726C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E726C">
        <w:rPr>
          <w:rFonts w:ascii="Times New Roman" w:hAnsi="Times New Roman" w:cs="Times New Roman"/>
          <w:sz w:val="24"/>
          <w:szCs w:val="24"/>
        </w:rPr>
        <w:t xml:space="preserve">№ </w:t>
      </w:r>
      <w:r w:rsidR="006F23E4" w:rsidRPr="005E726C">
        <w:rPr>
          <w:rFonts w:ascii="Times New Roman" w:hAnsi="Times New Roman" w:cs="Times New Roman"/>
          <w:sz w:val="24"/>
          <w:szCs w:val="24"/>
        </w:rPr>
        <w:t>6-х</w:t>
      </w:r>
      <w:r w:rsidRPr="005E726C">
        <w:rPr>
          <w:rFonts w:ascii="Times New Roman" w:hAnsi="Times New Roman" w:cs="Times New Roman"/>
          <w:sz w:val="24"/>
          <w:szCs w:val="24"/>
        </w:rPr>
        <w:t xml:space="preserve"> от 28 января 2021 года</w:t>
      </w:r>
    </w:p>
    <w:p w:rsidR="00545EA5" w:rsidRPr="005E726C" w:rsidRDefault="00545EA5" w:rsidP="005E726C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45EA5" w:rsidRPr="005E726C" w:rsidRDefault="00545EA5" w:rsidP="005E726C">
      <w:pPr>
        <w:ind w:right="3826" w:firstLine="709"/>
        <w:rPr>
          <w:rFonts w:ascii="Times New Roman" w:hAnsi="Times New Roman" w:cs="Times New Roman"/>
          <w:sz w:val="24"/>
          <w:szCs w:val="24"/>
        </w:rPr>
      </w:pPr>
      <w:r w:rsidRPr="005E726C">
        <w:rPr>
          <w:rFonts w:ascii="Times New Roman" w:hAnsi="Times New Roman" w:cs="Times New Roman"/>
          <w:sz w:val="24"/>
          <w:szCs w:val="24"/>
        </w:rPr>
        <w:t xml:space="preserve">О создании и организации в </w:t>
      </w:r>
      <w:bookmarkStart w:id="0" w:name="_GoBack"/>
      <w:bookmarkEnd w:id="0"/>
      <w:r w:rsidRPr="005E726C">
        <w:rPr>
          <w:rFonts w:ascii="Times New Roman" w:hAnsi="Times New Roman" w:cs="Times New Roman"/>
          <w:sz w:val="24"/>
          <w:szCs w:val="24"/>
        </w:rPr>
        <w:t xml:space="preserve">ТОИ ДВО РАН </w:t>
      </w:r>
      <w:r w:rsidR="004B0DED" w:rsidRPr="005E726C">
        <w:rPr>
          <w:rFonts w:ascii="Times New Roman" w:hAnsi="Times New Roman" w:cs="Times New Roman"/>
          <w:sz w:val="24"/>
          <w:szCs w:val="24"/>
        </w:rPr>
        <w:t xml:space="preserve">собственной </w:t>
      </w:r>
      <w:r w:rsidRPr="005E726C">
        <w:rPr>
          <w:rFonts w:ascii="Times New Roman" w:hAnsi="Times New Roman" w:cs="Times New Roman"/>
          <w:sz w:val="24"/>
          <w:szCs w:val="24"/>
        </w:rPr>
        <w:t>системы внутреннего обеспечения соответствия требованиям антимонопольного законодательства</w:t>
      </w:r>
    </w:p>
    <w:p w:rsidR="00545EA5" w:rsidRPr="005E726C" w:rsidRDefault="00545EA5" w:rsidP="005E726C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2A54AA" w:rsidRPr="005E726C" w:rsidRDefault="00545EA5" w:rsidP="005E726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726C">
        <w:rPr>
          <w:rFonts w:ascii="Times New Roman" w:hAnsi="Times New Roman" w:cs="Times New Roman"/>
          <w:sz w:val="24"/>
          <w:szCs w:val="24"/>
        </w:rPr>
        <w:t xml:space="preserve">В соответствии с приказом </w:t>
      </w:r>
      <w:proofErr w:type="spellStart"/>
      <w:r w:rsidRPr="005E726C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5E726C">
        <w:rPr>
          <w:rFonts w:ascii="Times New Roman" w:hAnsi="Times New Roman" w:cs="Times New Roman"/>
          <w:sz w:val="24"/>
          <w:szCs w:val="24"/>
        </w:rPr>
        <w:t xml:space="preserve"> России от 14.12.2020 года № 1526, распоряжением Правительства Российской Федерации от 18.10.2018 № 2258-р «Об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законодательства»</w:t>
      </w:r>
    </w:p>
    <w:p w:rsidR="00545EA5" w:rsidRPr="005E726C" w:rsidRDefault="00545EA5" w:rsidP="005E726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726C">
        <w:rPr>
          <w:rFonts w:ascii="Times New Roman" w:hAnsi="Times New Roman" w:cs="Times New Roman"/>
          <w:sz w:val="24"/>
          <w:szCs w:val="24"/>
        </w:rPr>
        <w:t>ПРИКАЗЫВАЮ:</w:t>
      </w:r>
    </w:p>
    <w:p w:rsidR="00545EA5" w:rsidRPr="005E726C" w:rsidRDefault="00545EA5" w:rsidP="005E726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726C">
        <w:rPr>
          <w:rFonts w:ascii="Times New Roman" w:hAnsi="Times New Roman" w:cs="Times New Roman"/>
          <w:sz w:val="24"/>
          <w:szCs w:val="24"/>
        </w:rPr>
        <w:t xml:space="preserve">1. Создать в ТОИ ДВО РАН </w:t>
      </w:r>
      <w:r w:rsidR="004B0DED" w:rsidRPr="005E726C">
        <w:rPr>
          <w:rFonts w:ascii="Times New Roman" w:hAnsi="Times New Roman" w:cs="Times New Roman"/>
          <w:sz w:val="24"/>
          <w:szCs w:val="24"/>
        </w:rPr>
        <w:t xml:space="preserve">собственную </w:t>
      </w:r>
      <w:r w:rsidRPr="005E726C">
        <w:rPr>
          <w:rFonts w:ascii="Times New Roman" w:hAnsi="Times New Roman" w:cs="Times New Roman"/>
          <w:sz w:val="24"/>
          <w:szCs w:val="24"/>
        </w:rPr>
        <w:t>систему внутреннего обеспечения соответствия требованиям антимонопольного законодательства.</w:t>
      </w:r>
    </w:p>
    <w:p w:rsidR="00545EA5" w:rsidRPr="005E726C" w:rsidRDefault="00545EA5" w:rsidP="005E726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726C">
        <w:rPr>
          <w:rFonts w:ascii="Times New Roman" w:hAnsi="Times New Roman" w:cs="Times New Roman"/>
          <w:sz w:val="24"/>
          <w:szCs w:val="24"/>
        </w:rPr>
        <w:t>2. Утвердить Порядок организации в ТОИ ДВО РАН системы внутреннего обеспечения соответствия требованиям антимонопольного законодательства (прилагается).</w:t>
      </w:r>
    </w:p>
    <w:p w:rsidR="00FE7640" w:rsidRPr="005E726C" w:rsidRDefault="00FE7640" w:rsidP="005E726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726C">
        <w:rPr>
          <w:rFonts w:ascii="Times New Roman" w:hAnsi="Times New Roman" w:cs="Times New Roman"/>
          <w:sz w:val="24"/>
          <w:szCs w:val="24"/>
        </w:rPr>
        <w:t xml:space="preserve">3. Закрепить функции уполномоченного подразделения, связанные с организацией и внедрением системы внутреннего обеспечения соответствия требованиям антимонопольного законодательства за </w:t>
      </w:r>
      <w:r w:rsidR="00ED329F" w:rsidRPr="005E726C">
        <w:rPr>
          <w:rFonts w:ascii="Times New Roman" w:hAnsi="Times New Roman" w:cs="Times New Roman"/>
          <w:sz w:val="24"/>
          <w:szCs w:val="24"/>
        </w:rPr>
        <w:t xml:space="preserve">заместителем директора института по экономическим вопросам </w:t>
      </w:r>
      <w:proofErr w:type="spellStart"/>
      <w:r w:rsidR="00ED329F" w:rsidRPr="005E726C">
        <w:rPr>
          <w:rFonts w:ascii="Times New Roman" w:hAnsi="Times New Roman" w:cs="Times New Roman"/>
          <w:sz w:val="24"/>
          <w:szCs w:val="24"/>
        </w:rPr>
        <w:t>Решетарь</w:t>
      </w:r>
      <w:proofErr w:type="spellEnd"/>
      <w:r w:rsidR="00ED329F" w:rsidRPr="005E726C">
        <w:rPr>
          <w:rFonts w:ascii="Times New Roman" w:hAnsi="Times New Roman" w:cs="Times New Roman"/>
          <w:sz w:val="24"/>
          <w:szCs w:val="24"/>
        </w:rPr>
        <w:t xml:space="preserve"> Г.Н.</w:t>
      </w:r>
      <w:r w:rsidRPr="005E72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7640" w:rsidRPr="005E726C" w:rsidRDefault="00FE7640" w:rsidP="005E726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726C">
        <w:rPr>
          <w:rFonts w:ascii="Times New Roman" w:hAnsi="Times New Roman" w:cs="Times New Roman"/>
          <w:sz w:val="24"/>
          <w:szCs w:val="24"/>
        </w:rPr>
        <w:t xml:space="preserve">4. Функции коллегиального органа, связанные с осуществлением оценки эффективности функционирования антимонопольного </w:t>
      </w:r>
      <w:proofErr w:type="spellStart"/>
      <w:r w:rsidRPr="005E726C">
        <w:rPr>
          <w:rFonts w:ascii="Times New Roman" w:hAnsi="Times New Roman" w:cs="Times New Roman"/>
          <w:sz w:val="24"/>
          <w:szCs w:val="24"/>
        </w:rPr>
        <w:t>комплаенса</w:t>
      </w:r>
      <w:proofErr w:type="spellEnd"/>
      <w:r w:rsidRPr="005E726C">
        <w:rPr>
          <w:rFonts w:ascii="Times New Roman" w:hAnsi="Times New Roman" w:cs="Times New Roman"/>
          <w:sz w:val="24"/>
          <w:szCs w:val="24"/>
        </w:rPr>
        <w:t xml:space="preserve">, закрепить за </w:t>
      </w:r>
      <w:r w:rsidR="007D7D47" w:rsidRPr="005E726C">
        <w:rPr>
          <w:rFonts w:ascii="Times New Roman" w:hAnsi="Times New Roman" w:cs="Times New Roman"/>
          <w:sz w:val="24"/>
          <w:szCs w:val="24"/>
        </w:rPr>
        <w:t>комиссией по противодействию коррупции и урегулированию конфликта интересов.</w:t>
      </w:r>
    </w:p>
    <w:p w:rsidR="00FE7640" w:rsidRPr="005E726C" w:rsidRDefault="00FE7640" w:rsidP="005E726C">
      <w:pPr>
        <w:spacing w:before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726C">
        <w:rPr>
          <w:rFonts w:ascii="Times New Roman" w:hAnsi="Times New Roman" w:cs="Times New Roman"/>
          <w:sz w:val="24"/>
          <w:szCs w:val="24"/>
        </w:rPr>
        <w:t>5.Определить,</w:t>
      </w:r>
      <w:r w:rsidR="0097640C" w:rsidRPr="005E726C">
        <w:rPr>
          <w:rFonts w:ascii="Times New Roman" w:hAnsi="Times New Roman" w:cs="Times New Roman"/>
          <w:sz w:val="24"/>
          <w:szCs w:val="24"/>
        </w:rPr>
        <w:t xml:space="preserve"> </w:t>
      </w:r>
      <w:r w:rsidRPr="005E726C">
        <w:rPr>
          <w:rFonts w:ascii="Times New Roman" w:hAnsi="Times New Roman" w:cs="Times New Roman"/>
          <w:sz w:val="24"/>
          <w:szCs w:val="24"/>
        </w:rPr>
        <w:t>что в мероприятиях по внедрению мер по соблюдению антимонопольного законодательства, выявлению и предотвращению нарушений в данной сфере участвуют все структурные подразделения ТОИ ДВО РАН.</w:t>
      </w:r>
    </w:p>
    <w:p w:rsidR="007D7D47" w:rsidRPr="005E726C" w:rsidRDefault="007D7D47" w:rsidP="005E726C">
      <w:pPr>
        <w:spacing w:before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726C">
        <w:rPr>
          <w:rFonts w:ascii="Times New Roman" w:hAnsi="Times New Roman" w:cs="Times New Roman"/>
          <w:sz w:val="24"/>
          <w:szCs w:val="24"/>
        </w:rPr>
        <w:t xml:space="preserve">6. Начальнику отдела ИРЗ ИТР </w:t>
      </w:r>
      <w:proofErr w:type="spellStart"/>
      <w:r w:rsidRPr="005E726C">
        <w:rPr>
          <w:rFonts w:ascii="Times New Roman" w:hAnsi="Times New Roman" w:cs="Times New Roman"/>
          <w:sz w:val="24"/>
          <w:szCs w:val="24"/>
        </w:rPr>
        <w:t>Суботэ</w:t>
      </w:r>
      <w:proofErr w:type="spellEnd"/>
      <w:r w:rsidRPr="005E726C">
        <w:rPr>
          <w:rFonts w:ascii="Times New Roman" w:hAnsi="Times New Roman" w:cs="Times New Roman"/>
          <w:sz w:val="24"/>
          <w:szCs w:val="24"/>
        </w:rPr>
        <w:t xml:space="preserve"> А.Е. обеспечить размещение данного приказа на официальном сайте ТОИ ДВО РАН в разделе «Противодействие коррупции»</w:t>
      </w:r>
    </w:p>
    <w:p w:rsidR="00FE7640" w:rsidRPr="005E726C" w:rsidRDefault="00523972" w:rsidP="005E726C">
      <w:pPr>
        <w:pStyle w:val="HTML"/>
        <w:spacing w:before="240"/>
        <w:ind w:firstLine="709"/>
        <w:rPr>
          <w:rFonts w:ascii="Times New Roman" w:hAnsi="Times New Roman" w:cs="Times New Roman"/>
          <w:sz w:val="24"/>
          <w:szCs w:val="24"/>
        </w:rPr>
      </w:pPr>
      <w:r w:rsidRPr="005E726C">
        <w:rPr>
          <w:rFonts w:ascii="Times New Roman" w:hAnsi="Times New Roman" w:cs="Times New Roman"/>
          <w:sz w:val="24"/>
          <w:szCs w:val="24"/>
        </w:rPr>
        <w:t xml:space="preserve">9. Общему отделу направить </w:t>
      </w:r>
      <w:r w:rsidR="005E726C" w:rsidRPr="005E726C">
        <w:rPr>
          <w:rFonts w:ascii="Times New Roman" w:hAnsi="Times New Roman" w:cs="Times New Roman"/>
          <w:sz w:val="24"/>
          <w:szCs w:val="24"/>
        </w:rPr>
        <w:t>по электронной почте</w:t>
      </w:r>
      <w:r w:rsidR="005E726C" w:rsidRPr="005E726C">
        <w:rPr>
          <w:rFonts w:ascii="Times New Roman" w:hAnsi="Times New Roman" w:cs="Times New Roman"/>
          <w:sz w:val="24"/>
          <w:szCs w:val="24"/>
        </w:rPr>
        <w:t xml:space="preserve"> прямую ссылку </w:t>
      </w:r>
      <w:r w:rsidR="00166FA9" w:rsidRPr="005E726C">
        <w:rPr>
          <w:rFonts w:ascii="Times New Roman" w:hAnsi="Times New Roman" w:cs="Times New Roman"/>
          <w:sz w:val="24"/>
          <w:szCs w:val="24"/>
        </w:rPr>
        <w:t xml:space="preserve">на размещение приказа на официальном сайте ТОИ ДВО РАН </w:t>
      </w:r>
      <w:r w:rsidR="005E726C" w:rsidRPr="005E726C">
        <w:rPr>
          <w:rFonts w:ascii="Times New Roman" w:hAnsi="Times New Roman" w:cs="Times New Roman"/>
          <w:sz w:val="24"/>
          <w:szCs w:val="24"/>
        </w:rPr>
        <w:t>в</w:t>
      </w:r>
      <w:r w:rsidRPr="005E72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26C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5E726C">
        <w:rPr>
          <w:rFonts w:ascii="Times New Roman" w:hAnsi="Times New Roman" w:cs="Times New Roman"/>
          <w:sz w:val="24"/>
          <w:szCs w:val="24"/>
        </w:rPr>
        <w:t xml:space="preserve"> России </w:t>
      </w:r>
      <w:r w:rsidR="005E726C" w:rsidRPr="005E726C">
        <w:rPr>
          <w:rFonts w:ascii="Times New Roman" w:hAnsi="Times New Roman" w:cs="Times New Roman"/>
          <w:sz w:val="24"/>
          <w:szCs w:val="24"/>
        </w:rPr>
        <w:t xml:space="preserve">на следующие адреса: </w:t>
      </w:r>
      <w:proofErr w:type="spellStart"/>
      <w:r w:rsidR="005E726C" w:rsidRPr="005E726C">
        <w:rPr>
          <w:rFonts w:ascii="Times New Roman" w:hAnsi="Times New Roman" w:cs="Times New Roman"/>
          <w:sz w:val="24"/>
          <w:szCs w:val="24"/>
        </w:rPr>
        <w:t>Кулеева</w:t>
      </w:r>
      <w:proofErr w:type="spellEnd"/>
      <w:r w:rsidR="005E726C" w:rsidRPr="005E726C">
        <w:rPr>
          <w:rFonts w:ascii="Times New Roman" w:hAnsi="Times New Roman" w:cs="Times New Roman"/>
          <w:sz w:val="24"/>
          <w:szCs w:val="24"/>
        </w:rPr>
        <w:t xml:space="preserve"> Яна </w:t>
      </w:r>
      <w:proofErr w:type="spellStart"/>
      <w:r w:rsidR="005E726C" w:rsidRPr="005E726C">
        <w:rPr>
          <w:rFonts w:ascii="Times New Roman" w:hAnsi="Times New Roman" w:cs="Times New Roman"/>
          <w:sz w:val="24"/>
          <w:szCs w:val="24"/>
        </w:rPr>
        <w:t>Равильевна</w:t>
      </w:r>
      <w:proofErr w:type="spellEnd"/>
      <w:r w:rsidR="005E726C" w:rsidRPr="005E726C">
        <w:rPr>
          <w:rFonts w:ascii="Times New Roman" w:hAnsi="Times New Roman" w:cs="Times New Roman"/>
          <w:sz w:val="24"/>
          <w:szCs w:val="24"/>
        </w:rPr>
        <w:t xml:space="preserve"> &lt;kuleevayr@minobrnauki.gov.ru&gt; </w:t>
      </w:r>
      <w:proofErr w:type="spellStart"/>
      <w:r w:rsidR="005E726C" w:rsidRPr="005E726C">
        <w:rPr>
          <w:rFonts w:ascii="Times New Roman" w:hAnsi="Times New Roman" w:cs="Times New Roman"/>
          <w:sz w:val="24"/>
          <w:szCs w:val="24"/>
        </w:rPr>
        <w:t>Дабижа</w:t>
      </w:r>
      <w:proofErr w:type="spellEnd"/>
      <w:r w:rsidR="005E726C" w:rsidRPr="005E726C">
        <w:rPr>
          <w:rFonts w:ascii="Times New Roman" w:hAnsi="Times New Roman" w:cs="Times New Roman"/>
          <w:sz w:val="24"/>
          <w:szCs w:val="24"/>
        </w:rPr>
        <w:t xml:space="preserve"> Татьяна Валерьевна &lt;dabizhatv@minobrnauki.gov.ru&gt;</w:t>
      </w:r>
    </w:p>
    <w:p w:rsidR="00523972" w:rsidRPr="005E726C" w:rsidRDefault="00523972" w:rsidP="005E726C">
      <w:pPr>
        <w:spacing w:before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726C">
        <w:rPr>
          <w:rFonts w:ascii="Times New Roman" w:hAnsi="Times New Roman" w:cs="Times New Roman"/>
          <w:sz w:val="24"/>
          <w:szCs w:val="24"/>
        </w:rPr>
        <w:t>10. Контроль за исполнением приказа оставляю за собой.</w:t>
      </w:r>
    </w:p>
    <w:p w:rsidR="0097640C" w:rsidRPr="005E726C" w:rsidRDefault="0097640C" w:rsidP="005E726C">
      <w:pPr>
        <w:spacing w:before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640C" w:rsidRPr="005E726C" w:rsidRDefault="0097640C" w:rsidP="005E726C">
      <w:pPr>
        <w:tabs>
          <w:tab w:val="right" w:pos="93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726C">
        <w:rPr>
          <w:rFonts w:ascii="Times New Roman" w:hAnsi="Times New Roman" w:cs="Times New Roman"/>
          <w:sz w:val="24"/>
          <w:szCs w:val="24"/>
        </w:rPr>
        <w:t>Врио</w:t>
      </w:r>
      <w:proofErr w:type="spellEnd"/>
      <w:r w:rsidRPr="005E726C">
        <w:rPr>
          <w:rFonts w:ascii="Times New Roman" w:hAnsi="Times New Roman" w:cs="Times New Roman"/>
          <w:sz w:val="24"/>
          <w:szCs w:val="24"/>
        </w:rPr>
        <w:t xml:space="preserve"> директора, </w:t>
      </w:r>
      <w:proofErr w:type="spellStart"/>
      <w:r w:rsidRPr="005E726C">
        <w:rPr>
          <w:rFonts w:ascii="Times New Roman" w:hAnsi="Times New Roman" w:cs="Times New Roman"/>
          <w:sz w:val="24"/>
          <w:szCs w:val="24"/>
        </w:rPr>
        <w:t>к.г.н</w:t>
      </w:r>
      <w:proofErr w:type="spellEnd"/>
      <w:r w:rsidRPr="005E726C">
        <w:rPr>
          <w:rFonts w:ascii="Times New Roman" w:hAnsi="Times New Roman" w:cs="Times New Roman"/>
          <w:sz w:val="24"/>
          <w:szCs w:val="24"/>
        </w:rPr>
        <w:t>.</w:t>
      </w:r>
      <w:r w:rsidRPr="005E726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E726C">
        <w:rPr>
          <w:rFonts w:ascii="Times New Roman" w:hAnsi="Times New Roman" w:cs="Times New Roman"/>
          <w:sz w:val="24"/>
          <w:szCs w:val="24"/>
        </w:rPr>
        <w:t>В.Б.Лобанов</w:t>
      </w:r>
      <w:proofErr w:type="spellEnd"/>
    </w:p>
    <w:p w:rsidR="003C58B4" w:rsidRPr="00DD5D25" w:rsidRDefault="003C58B4">
      <w:pPr>
        <w:rPr>
          <w:rFonts w:ascii="Times New Roman" w:eastAsia="Arial Unicode MS" w:hAnsi="Times New Roman" w:cs="Times New Roman"/>
          <w:caps/>
          <w:color w:val="000000"/>
          <w:sz w:val="24"/>
          <w:szCs w:val="24"/>
          <w:lang w:eastAsia="ru-RU" w:bidi="ru-RU"/>
        </w:rPr>
      </w:pPr>
      <w:r w:rsidRPr="00DD5D25">
        <w:rPr>
          <w:rFonts w:ascii="Times New Roman" w:eastAsia="Arial Unicode MS" w:hAnsi="Times New Roman" w:cs="Times New Roman"/>
          <w:caps/>
          <w:color w:val="000000"/>
          <w:sz w:val="24"/>
          <w:szCs w:val="24"/>
          <w:lang w:eastAsia="ru-RU" w:bidi="ru-RU"/>
        </w:rPr>
        <w:br w:type="page"/>
      </w:r>
    </w:p>
    <w:p w:rsidR="00523972" w:rsidRPr="00DD5D25" w:rsidRDefault="00523972" w:rsidP="00523972">
      <w:pPr>
        <w:widowControl w:val="0"/>
        <w:tabs>
          <w:tab w:val="left" w:pos="6105"/>
        </w:tabs>
        <w:spacing w:after="0" w:line="360" w:lineRule="auto"/>
        <w:ind w:left="3969"/>
        <w:jc w:val="center"/>
        <w:rPr>
          <w:rFonts w:ascii="Times New Roman" w:eastAsia="Arial Unicode MS" w:hAnsi="Times New Roman" w:cs="Times New Roman"/>
          <w:caps/>
          <w:color w:val="000000"/>
          <w:sz w:val="24"/>
          <w:szCs w:val="24"/>
          <w:lang w:eastAsia="ru-RU" w:bidi="ru-RU"/>
        </w:rPr>
      </w:pPr>
      <w:r w:rsidRPr="00DD5D25">
        <w:rPr>
          <w:rFonts w:ascii="Times New Roman" w:eastAsia="Arial Unicode MS" w:hAnsi="Times New Roman" w:cs="Times New Roman"/>
          <w:caps/>
          <w:color w:val="000000"/>
          <w:sz w:val="24"/>
          <w:szCs w:val="24"/>
          <w:lang w:eastAsia="ru-RU" w:bidi="ru-RU"/>
        </w:rPr>
        <w:lastRenderedPageBreak/>
        <w:t>Утверждён</w:t>
      </w:r>
    </w:p>
    <w:p w:rsidR="00523972" w:rsidRPr="00DD5D25" w:rsidRDefault="003C58B4" w:rsidP="00523972">
      <w:pPr>
        <w:widowControl w:val="0"/>
        <w:tabs>
          <w:tab w:val="left" w:pos="6105"/>
        </w:tabs>
        <w:spacing w:after="0" w:line="240" w:lineRule="auto"/>
        <w:ind w:left="3969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DD5D25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Приказом </w:t>
      </w:r>
      <w:proofErr w:type="spellStart"/>
      <w:r w:rsidRPr="00DD5D25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врио</w:t>
      </w:r>
      <w:proofErr w:type="spellEnd"/>
      <w:r w:rsidRPr="00DD5D25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директора ТОИ ДВО РАН</w:t>
      </w:r>
    </w:p>
    <w:p w:rsidR="00523972" w:rsidRPr="00DD5D25" w:rsidRDefault="00523972" w:rsidP="00523972">
      <w:pPr>
        <w:widowControl w:val="0"/>
        <w:tabs>
          <w:tab w:val="left" w:pos="6105"/>
        </w:tabs>
        <w:spacing w:after="0" w:line="240" w:lineRule="auto"/>
        <w:ind w:left="3969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DD5D25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от </w:t>
      </w:r>
      <w:r w:rsidR="003C58B4" w:rsidRPr="00DD5D25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2</w:t>
      </w:r>
      <w:r w:rsidR="00ED329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8</w:t>
      </w:r>
      <w:r w:rsidR="003C58B4" w:rsidRPr="00DD5D25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.01.2021</w:t>
      </w:r>
      <w:r w:rsidRPr="00DD5D25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№ </w:t>
      </w:r>
      <w:r w:rsidR="00ED329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6-х</w:t>
      </w:r>
    </w:p>
    <w:p w:rsidR="00523972" w:rsidRPr="00DD5D25" w:rsidRDefault="00523972" w:rsidP="00523972">
      <w:pPr>
        <w:widowControl w:val="0"/>
        <w:tabs>
          <w:tab w:val="left" w:pos="6105"/>
        </w:tabs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523972" w:rsidRPr="00DD5D25" w:rsidRDefault="00523972" w:rsidP="00523972">
      <w:pPr>
        <w:widowControl w:val="0"/>
        <w:tabs>
          <w:tab w:val="left" w:pos="6105"/>
        </w:tabs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523972" w:rsidRPr="00DD5D25" w:rsidRDefault="00523972" w:rsidP="00523972">
      <w:pPr>
        <w:widowControl w:val="0"/>
        <w:tabs>
          <w:tab w:val="left" w:pos="6105"/>
        </w:tabs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523972" w:rsidRPr="004B0DED" w:rsidRDefault="00523972" w:rsidP="00523972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caps/>
          <w:color w:val="242424"/>
          <w:sz w:val="24"/>
          <w:szCs w:val="24"/>
          <w:lang w:eastAsia="ru-RU"/>
        </w:rPr>
      </w:pPr>
      <w:r w:rsidRPr="004B0DED">
        <w:rPr>
          <w:rFonts w:ascii="Times New Roman" w:eastAsia="Times New Roman" w:hAnsi="Times New Roman" w:cs="Times New Roman"/>
          <w:caps/>
          <w:color w:val="242424"/>
          <w:sz w:val="24"/>
          <w:szCs w:val="24"/>
          <w:lang w:eastAsia="ru-RU"/>
        </w:rPr>
        <w:t xml:space="preserve">Порядок </w:t>
      </w:r>
    </w:p>
    <w:p w:rsidR="00523972" w:rsidRPr="004B0DED" w:rsidRDefault="00523972" w:rsidP="0052397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4B0DE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организации в </w:t>
      </w:r>
      <w:r w:rsidR="003C58B4" w:rsidRPr="004B0DE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ТОИ ДВО РАН</w:t>
      </w:r>
      <w:r w:rsidRPr="004B0DE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</w:p>
    <w:p w:rsidR="00523972" w:rsidRPr="004B0DED" w:rsidRDefault="00523972" w:rsidP="0052397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4B0DE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системы внутреннего обеспечения соответствия требованиям </w:t>
      </w:r>
    </w:p>
    <w:p w:rsidR="00523972" w:rsidRPr="004B0DED" w:rsidRDefault="00523972" w:rsidP="0052397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4B0DE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антимонопольного законодательства</w:t>
      </w:r>
    </w:p>
    <w:p w:rsidR="00523972" w:rsidRPr="004B0DED" w:rsidRDefault="00523972" w:rsidP="0052397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</w:p>
    <w:p w:rsidR="00523972" w:rsidRPr="004B0DED" w:rsidRDefault="00523972" w:rsidP="005239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4B0DE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1. Общие положения</w:t>
      </w:r>
    </w:p>
    <w:p w:rsidR="00523972" w:rsidRPr="004B0DED" w:rsidRDefault="00523972" w:rsidP="005239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4B0DE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1.1. Настоящий Порядок организации (далее – Порядок) в </w:t>
      </w:r>
      <w:r w:rsidR="003C58B4" w:rsidRPr="004B0DE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ТОИ ДВО РАН</w:t>
      </w:r>
      <w:r w:rsidRPr="004B0DE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(далее – </w:t>
      </w:r>
      <w:r w:rsidR="003C58B4" w:rsidRPr="004B0DE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Институт</w:t>
      </w:r>
      <w:r w:rsidRPr="004B0DE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) системы внутреннего обеспечения соответствия требованиям антимонопольного законодательства (далее – антимонопольный </w:t>
      </w:r>
      <w:proofErr w:type="spellStart"/>
      <w:r w:rsidRPr="004B0DE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комплаенс</w:t>
      </w:r>
      <w:proofErr w:type="spellEnd"/>
      <w:r w:rsidRPr="004B0DE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) разработан в целях профилактики нарушения требований антимонопольного законодательства в деятельности администрации и содействия развитию конкуренции на товарных рынках района.</w:t>
      </w:r>
    </w:p>
    <w:p w:rsidR="00523972" w:rsidRPr="004B0DED" w:rsidRDefault="00523972" w:rsidP="005239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4B0DE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1.2. Термины и понятия, используемые в настоящем Порядке, применяются в значениях, определенных антимонопольным законодательством Российской Федерации, в том числе </w:t>
      </w:r>
      <w:hyperlink r:id="rId4" w:history="1">
        <w:r w:rsidRPr="004B0DED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Распоряжением</w:t>
        </w:r>
      </w:hyperlink>
      <w:r w:rsidRPr="004B0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0DE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Правительства Российской Федерации от 18.10.2018 № 2258-р "Об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законодательства", и иными нормативными правовыми актами о защите конкуренции.</w:t>
      </w:r>
    </w:p>
    <w:p w:rsidR="00523972" w:rsidRPr="004B0DED" w:rsidRDefault="00523972" w:rsidP="005239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23972" w:rsidRPr="004B0DED" w:rsidRDefault="00523972" w:rsidP="0052397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4B0DED">
        <w:rPr>
          <w:rFonts w:ascii="Times New Roman" w:hAnsi="Times New Roman" w:cs="Times New Roman"/>
          <w:sz w:val="24"/>
          <w:szCs w:val="24"/>
        </w:rPr>
        <w:t xml:space="preserve">2. Организация антимонопольного </w:t>
      </w:r>
      <w:proofErr w:type="spellStart"/>
      <w:r w:rsidRPr="004B0DED">
        <w:rPr>
          <w:rFonts w:ascii="Times New Roman" w:hAnsi="Times New Roman" w:cs="Times New Roman"/>
          <w:sz w:val="24"/>
          <w:szCs w:val="24"/>
        </w:rPr>
        <w:t>комплаенса</w:t>
      </w:r>
      <w:proofErr w:type="spellEnd"/>
      <w:r w:rsidRPr="004B0DED">
        <w:rPr>
          <w:rFonts w:ascii="Times New Roman" w:hAnsi="Times New Roman" w:cs="Times New Roman"/>
          <w:sz w:val="24"/>
          <w:szCs w:val="24"/>
        </w:rPr>
        <w:t>.</w:t>
      </w:r>
    </w:p>
    <w:p w:rsidR="00523972" w:rsidRPr="004B0DED" w:rsidRDefault="00523972" w:rsidP="0052397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4B0DED">
        <w:rPr>
          <w:rFonts w:ascii="Times New Roman" w:hAnsi="Times New Roman" w:cs="Times New Roman"/>
          <w:sz w:val="24"/>
          <w:szCs w:val="24"/>
        </w:rPr>
        <w:t xml:space="preserve">Уполномоченное подразделение </w:t>
      </w:r>
      <w:r w:rsidR="003C58B4" w:rsidRPr="004B0DED">
        <w:rPr>
          <w:rFonts w:ascii="Times New Roman" w:hAnsi="Times New Roman" w:cs="Times New Roman"/>
          <w:sz w:val="24"/>
          <w:szCs w:val="24"/>
        </w:rPr>
        <w:t>института</w:t>
      </w:r>
      <w:r w:rsidRPr="004B0DED">
        <w:rPr>
          <w:rFonts w:ascii="Times New Roman" w:hAnsi="Times New Roman" w:cs="Times New Roman"/>
          <w:sz w:val="24"/>
          <w:szCs w:val="24"/>
        </w:rPr>
        <w:t xml:space="preserve"> и коллегиальный орган </w:t>
      </w:r>
    </w:p>
    <w:p w:rsidR="00523972" w:rsidRPr="004B0DED" w:rsidRDefault="00523972" w:rsidP="005239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23972" w:rsidRPr="004B0DED" w:rsidRDefault="00523972" w:rsidP="005239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0DED">
        <w:rPr>
          <w:rFonts w:ascii="Times New Roman" w:hAnsi="Times New Roman" w:cs="Times New Roman"/>
          <w:sz w:val="24"/>
          <w:szCs w:val="24"/>
        </w:rPr>
        <w:t xml:space="preserve">2.1. Общий контроль за организацией антимонопольного </w:t>
      </w:r>
      <w:proofErr w:type="spellStart"/>
      <w:r w:rsidRPr="004B0DED">
        <w:rPr>
          <w:rFonts w:ascii="Times New Roman" w:hAnsi="Times New Roman" w:cs="Times New Roman"/>
          <w:sz w:val="24"/>
          <w:szCs w:val="24"/>
        </w:rPr>
        <w:t>комплаенса</w:t>
      </w:r>
      <w:proofErr w:type="spellEnd"/>
      <w:r w:rsidRPr="004B0DED">
        <w:rPr>
          <w:rFonts w:ascii="Times New Roman" w:hAnsi="Times New Roman" w:cs="Times New Roman"/>
          <w:sz w:val="24"/>
          <w:szCs w:val="24"/>
        </w:rPr>
        <w:t xml:space="preserve"> </w:t>
      </w:r>
      <w:r w:rsidR="003C58B4" w:rsidRPr="004B0DED">
        <w:rPr>
          <w:rFonts w:ascii="Times New Roman" w:hAnsi="Times New Roman" w:cs="Times New Roman"/>
          <w:sz w:val="24"/>
          <w:szCs w:val="24"/>
        </w:rPr>
        <w:t>института</w:t>
      </w:r>
      <w:r w:rsidRPr="004B0DED">
        <w:rPr>
          <w:rFonts w:ascii="Times New Roman" w:hAnsi="Times New Roman" w:cs="Times New Roman"/>
          <w:sz w:val="24"/>
          <w:szCs w:val="24"/>
        </w:rPr>
        <w:t xml:space="preserve"> и обеспечения его функционирования осуществляется </w:t>
      </w:r>
      <w:proofErr w:type="spellStart"/>
      <w:r w:rsidR="003C58B4" w:rsidRPr="004B0DED">
        <w:rPr>
          <w:rFonts w:ascii="Times New Roman" w:hAnsi="Times New Roman" w:cs="Times New Roman"/>
          <w:sz w:val="24"/>
          <w:szCs w:val="24"/>
        </w:rPr>
        <w:t>врио</w:t>
      </w:r>
      <w:proofErr w:type="spellEnd"/>
      <w:r w:rsidR="003C58B4" w:rsidRPr="004B0DED">
        <w:rPr>
          <w:rFonts w:ascii="Times New Roman" w:hAnsi="Times New Roman" w:cs="Times New Roman"/>
          <w:sz w:val="24"/>
          <w:szCs w:val="24"/>
        </w:rPr>
        <w:t xml:space="preserve"> директора института</w:t>
      </w:r>
      <w:r w:rsidRPr="004B0DED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3C58B4" w:rsidRPr="004B0DED">
        <w:rPr>
          <w:rFonts w:ascii="Times New Roman" w:hAnsi="Times New Roman" w:cs="Times New Roman"/>
          <w:sz w:val="24"/>
          <w:szCs w:val="24"/>
        </w:rPr>
        <w:t>директором</w:t>
      </w:r>
      <w:r w:rsidRPr="004B0DED">
        <w:rPr>
          <w:rFonts w:ascii="Times New Roman" w:hAnsi="Times New Roman" w:cs="Times New Roman"/>
          <w:sz w:val="24"/>
          <w:szCs w:val="24"/>
        </w:rPr>
        <w:t>), который:</w:t>
      </w:r>
    </w:p>
    <w:p w:rsidR="00523972" w:rsidRPr="004B0DED" w:rsidRDefault="00523972" w:rsidP="005239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0DED">
        <w:rPr>
          <w:rFonts w:ascii="Times New Roman" w:hAnsi="Times New Roman" w:cs="Times New Roman"/>
          <w:sz w:val="24"/>
          <w:szCs w:val="24"/>
        </w:rPr>
        <w:t xml:space="preserve">2.1.1. вводит в действие нормативный правовой акт об антимонопольном </w:t>
      </w:r>
      <w:proofErr w:type="spellStart"/>
      <w:r w:rsidRPr="004B0DED">
        <w:rPr>
          <w:rFonts w:ascii="Times New Roman" w:hAnsi="Times New Roman" w:cs="Times New Roman"/>
          <w:sz w:val="24"/>
          <w:szCs w:val="24"/>
        </w:rPr>
        <w:t>комплаенсе</w:t>
      </w:r>
      <w:proofErr w:type="spellEnd"/>
      <w:r w:rsidRPr="004B0DED">
        <w:rPr>
          <w:rFonts w:ascii="Times New Roman" w:hAnsi="Times New Roman" w:cs="Times New Roman"/>
          <w:sz w:val="24"/>
          <w:szCs w:val="24"/>
        </w:rPr>
        <w:t xml:space="preserve">, вносит в него изменения, а также принимает внутренние документы, регламентирующие реализацию антимонопольного </w:t>
      </w:r>
      <w:proofErr w:type="spellStart"/>
      <w:r w:rsidRPr="004B0DED">
        <w:rPr>
          <w:rFonts w:ascii="Times New Roman" w:hAnsi="Times New Roman" w:cs="Times New Roman"/>
          <w:sz w:val="24"/>
          <w:szCs w:val="24"/>
        </w:rPr>
        <w:t>комплаенса</w:t>
      </w:r>
      <w:proofErr w:type="spellEnd"/>
      <w:r w:rsidRPr="004B0DED">
        <w:rPr>
          <w:rFonts w:ascii="Times New Roman" w:hAnsi="Times New Roman" w:cs="Times New Roman"/>
          <w:sz w:val="24"/>
          <w:szCs w:val="24"/>
        </w:rPr>
        <w:t>;</w:t>
      </w:r>
    </w:p>
    <w:p w:rsidR="00523972" w:rsidRPr="004B0DED" w:rsidRDefault="00523972" w:rsidP="005239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0DED">
        <w:rPr>
          <w:rFonts w:ascii="Times New Roman" w:hAnsi="Times New Roman" w:cs="Times New Roman"/>
          <w:sz w:val="24"/>
          <w:szCs w:val="24"/>
        </w:rPr>
        <w:t xml:space="preserve">2.1.2. применяет предусмотренные законодательством Российской Федерации меры ответственности за нарушение специалистами администрации правил антимонопольного </w:t>
      </w:r>
      <w:proofErr w:type="spellStart"/>
      <w:r w:rsidRPr="004B0DED">
        <w:rPr>
          <w:rFonts w:ascii="Times New Roman" w:hAnsi="Times New Roman" w:cs="Times New Roman"/>
          <w:sz w:val="24"/>
          <w:szCs w:val="24"/>
        </w:rPr>
        <w:t>комплаенса</w:t>
      </w:r>
      <w:proofErr w:type="spellEnd"/>
      <w:r w:rsidRPr="004B0DED">
        <w:rPr>
          <w:rFonts w:ascii="Times New Roman" w:hAnsi="Times New Roman" w:cs="Times New Roman"/>
          <w:sz w:val="24"/>
          <w:szCs w:val="24"/>
        </w:rPr>
        <w:t>;</w:t>
      </w:r>
    </w:p>
    <w:p w:rsidR="00523972" w:rsidRPr="004B0DED" w:rsidRDefault="00523972" w:rsidP="005239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0DED">
        <w:rPr>
          <w:rFonts w:ascii="Times New Roman" w:hAnsi="Times New Roman" w:cs="Times New Roman"/>
          <w:sz w:val="24"/>
          <w:szCs w:val="24"/>
        </w:rPr>
        <w:t xml:space="preserve">2.1.3. рассматривает материалы, отчеты и результаты периодических оценок эффективности функционирования антимонопольного </w:t>
      </w:r>
      <w:proofErr w:type="spellStart"/>
      <w:r w:rsidRPr="004B0DED">
        <w:rPr>
          <w:rFonts w:ascii="Times New Roman" w:hAnsi="Times New Roman" w:cs="Times New Roman"/>
          <w:sz w:val="24"/>
          <w:szCs w:val="24"/>
        </w:rPr>
        <w:t>комплаенса</w:t>
      </w:r>
      <w:proofErr w:type="spellEnd"/>
      <w:r w:rsidRPr="004B0DED">
        <w:rPr>
          <w:rFonts w:ascii="Times New Roman" w:hAnsi="Times New Roman" w:cs="Times New Roman"/>
          <w:sz w:val="24"/>
          <w:szCs w:val="24"/>
        </w:rPr>
        <w:t xml:space="preserve"> и принимает меры, направленные на устранение выявленных недостатков;</w:t>
      </w:r>
    </w:p>
    <w:p w:rsidR="00523972" w:rsidRPr="004B0DED" w:rsidRDefault="00523972" w:rsidP="005239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0DED">
        <w:rPr>
          <w:rFonts w:ascii="Times New Roman" w:hAnsi="Times New Roman" w:cs="Times New Roman"/>
          <w:sz w:val="24"/>
          <w:szCs w:val="24"/>
        </w:rPr>
        <w:t xml:space="preserve">2.1.4. осуществляет контроль за устранением выявленных недостатков антимонопольного </w:t>
      </w:r>
      <w:proofErr w:type="spellStart"/>
      <w:r w:rsidRPr="004B0DED">
        <w:rPr>
          <w:rFonts w:ascii="Times New Roman" w:hAnsi="Times New Roman" w:cs="Times New Roman"/>
          <w:sz w:val="24"/>
          <w:szCs w:val="24"/>
        </w:rPr>
        <w:t>комплаенса</w:t>
      </w:r>
      <w:proofErr w:type="spellEnd"/>
      <w:r w:rsidRPr="004B0DED">
        <w:rPr>
          <w:rFonts w:ascii="Times New Roman" w:hAnsi="Times New Roman" w:cs="Times New Roman"/>
          <w:sz w:val="24"/>
          <w:szCs w:val="24"/>
        </w:rPr>
        <w:t>.</w:t>
      </w:r>
    </w:p>
    <w:p w:rsidR="00523972" w:rsidRPr="004B0DED" w:rsidRDefault="00523972" w:rsidP="005239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0DED">
        <w:rPr>
          <w:rFonts w:ascii="Times New Roman" w:hAnsi="Times New Roman" w:cs="Times New Roman"/>
          <w:sz w:val="24"/>
          <w:szCs w:val="24"/>
        </w:rPr>
        <w:t>2.2. К компетенции уполномоченного подразделения относятся следующие функции:</w:t>
      </w:r>
    </w:p>
    <w:p w:rsidR="00523972" w:rsidRPr="004B0DED" w:rsidRDefault="00523972" w:rsidP="005239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0DED">
        <w:rPr>
          <w:rFonts w:ascii="Times New Roman" w:hAnsi="Times New Roman" w:cs="Times New Roman"/>
          <w:sz w:val="24"/>
          <w:szCs w:val="24"/>
        </w:rPr>
        <w:t>2.2.1. выявление рисков нарушения антимонопольного законодательства, учет обстоятельств, связанных с рисками нарушения антимонопольного законодательства, определение вероятности возникновения рисков нарушения антимонопольного законодательства;</w:t>
      </w:r>
    </w:p>
    <w:p w:rsidR="00523972" w:rsidRPr="004B0DED" w:rsidRDefault="00523972" w:rsidP="005239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0DED">
        <w:rPr>
          <w:rFonts w:ascii="Times New Roman" w:hAnsi="Times New Roman" w:cs="Times New Roman"/>
          <w:sz w:val="24"/>
          <w:szCs w:val="24"/>
        </w:rPr>
        <w:t xml:space="preserve">2.2.2. выявление конфликта интересов в деятельности специалистов структурных подразделений </w:t>
      </w:r>
      <w:r w:rsidR="003C58B4" w:rsidRPr="004B0DED">
        <w:rPr>
          <w:rFonts w:ascii="Times New Roman" w:hAnsi="Times New Roman" w:cs="Times New Roman"/>
          <w:sz w:val="24"/>
          <w:szCs w:val="24"/>
        </w:rPr>
        <w:t>института</w:t>
      </w:r>
      <w:r w:rsidRPr="004B0DED">
        <w:rPr>
          <w:rFonts w:ascii="Times New Roman" w:hAnsi="Times New Roman" w:cs="Times New Roman"/>
          <w:sz w:val="24"/>
          <w:szCs w:val="24"/>
        </w:rPr>
        <w:t>, разработка предложений по их исключению;</w:t>
      </w:r>
    </w:p>
    <w:p w:rsidR="00523972" w:rsidRPr="004B0DED" w:rsidRDefault="00523972" w:rsidP="005239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0DED">
        <w:rPr>
          <w:rFonts w:ascii="Times New Roman" w:hAnsi="Times New Roman" w:cs="Times New Roman"/>
          <w:sz w:val="24"/>
          <w:szCs w:val="24"/>
        </w:rPr>
        <w:t xml:space="preserve">2.2.3. консультирование специалистов структурных подразделений по вопросам, связанным с соблюдением антимонопольного законодательства и антимонопольным </w:t>
      </w:r>
      <w:proofErr w:type="spellStart"/>
      <w:r w:rsidRPr="004B0DED">
        <w:rPr>
          <w:rFonts w:ascii="Times New Roman" w:hAnsi="Times New Roman" w:cs="Times New Roman"/>
          <w:sz w:val="24"/>
          <w:szCs w:val="24"/>
        </w:rPr>
        <w:t>комплаенсом</w:t>
      </w:r>
      <w:proofErr w:type="spellEnd"/>
      <w:r w:rsidRPr="004B0DED">
        <w:rPr>
          <w:rFonts w:ascii="Times New Roman" w:hAnsi="Times New Roman" w:cs="Times New Roman"/>
          <w:sz w:val="24"/>
          <w:szCs w:val="24"/>
        </w:rPr>
        <w:t>;</w:t>
      </w:r>
    </w:p>
    <w:p w:rsidR="00523972" w:rsidRPr="004B0DED" w:rsidRDefault="00523972" w:rsidP="005239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0DED">
        <w:rPr>
          <w:rFonts w:ascii="Times New Roman" w:hAnsi="Times New Roman" w:cs="Times New Roman"/>
          <w:sz w:val="24"/>
          <w:szCs w:val="24"/>
        </w:rPr>
        <w:t xml:space="preserve">2.2.4. организация внутренних расследований, связанных с функционированием антимонопольного </w:t>
      </w:r>
      <w:proofErr w:type="spellStart"/>
      <w:r w:rsidRPr="004B0DED">
        <w:rPr>
          <w:rFonts w:ascii="Times New Roman" w:hAnsi="Times New Roman" w:cs="Times New Roman"/>
          <w:sz w:val="24"/>
          <w:szCs w:val="24"/>
        </w:rPr>
        <w:t>комплаенса</w:t>
      </w:r>
      <w:proofErr w:type="spellEnd"/>
      <w:r w:rsidRPr="004B0DED">
        <w:rPr>
          <w:rFonts w:ascii="Times New Roman" w:hAnsi="Times New Roman" w:cs="Times New Roman"/>
          <w:sz w:val="24"/>
          <w:szCs w:val="24"/>
        </w:rPr>
        <w:t>, и участие в них;</w:t>
      </w:r>
    </w:p>
    <w:p w:rsidR="00523972" w:rsidRPr="004B0DED" w:rsidRDefault="00523972" w:rsidP="005239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0DED">
        <w:rPr>
          <w:rFonts w:ascii="Times New Roman" w:hAnsi="Times New Roman" w:cs="Times New Roman"/>
          <w:sz w:val="24"/>
          <w:szCs w:val="24"/>
        </w:rPr>
        <w:t>2.2.5. взаимодействие с антимонопольным органом и организация содействия ему в части, касающейся вопросов, связанных с проводимыми проверками;</w:t>
      </w:r>
    </w:p>
    <w:p w:rsidR="00523972" w:rsidRPr="004B0DED" w:rsidRDefault="00523972" w:rsidP="005239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0DED">
        <w:rPr>
          <w:rFonts w:ascii="Times New Roman" w:hAnsi="Times New Roman" w:cs="Times New Roman"/>
          <w:sz w:val="24"/>
          <w:szCs w:val="24"/>
        </w:rPr>
        <w:t>2.2.6. информирование руководителя федерального органа исполнительной власти о внутренних документах, которые могут повлечь нарушение антимонопольного законодательства;</w:t>
      </w:r>
    </w:p>
    <w:p w:rsidR="00523972" w:rsidRPr="004B0DED" w:rsidRDefault="00523972" w:rsidP="005239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0DED">
        <w:rPr>
          <w:rFonts w:ascii="Times New Roman" w:hAnsi="Times New Roman" w:cs="Times New Roman"/>
          <w:sz w:val="24"/>
          <w:szCs w:val="24"/>
        </w:rPr>
        <w:t xml:space="preserve">к) иные функции, связанные с функционированием антимонопольного </w:t>
      </w:r>
      <w:proofErr w:type="spellStart"/>
      <w:r w:rsidRPr="004B0DED">
        <w:rPr>
          <w:rFonts w:ascii="Times New Roman" w:hAnsi="Times New Roman" w:cs="Times New Roman"/>
          <w:sz w:val="24"/>
          <w:szCs w:val="24"/>
        </w:rPr>
        <w:t>комплаенса</w:t>
      </w:r>
      <w:proofErr w:type="spellEnd"/>
      <w:r w:rsidRPr="004B0DED">
        <w:rPr>
          <w:rFonts w:ascii="Times New Roman" w:hAnsi="Times New Roman" w:cs="Times New Roman"/>
          <w:sz w:val="24"/>
          <w:szCs w:val="24"/>
        </w:rPr>
        <w:t>.</w:t>
      </w:r>
    </w:p>
    <w:p w:rsidR="00523972" w:rsidRPr="004B0DED" w:rsidRDefault="00523972" w:rsidP="005239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0DED">
        <w:rPr>
          <w:rFonts w:ascii="Times New Roman" w:hAnsi="Times New Roman" w:cs="Times New Roman"/>
          <w:sz w:val="24"/>
          <w:szCs w:val="24"/>
        </w:rPr>
        <w:t xml:space="preserve">2.3. Оценку эффективности организации и функционирования в </w:t>
      </w:r>
      <w:r w:rsidR="003C58B4" w:rsidRPr="004B0DED">
        <w:rPr>
          <w:rFonts w:ascii="Times New Roman" w:hAnsi="Times New Roman" w:cs="Times New Roman"/>
          <w:sz w:val="24"/>
          <w:szCs w:val="24"/>
        </w:rPr>
        <w:t>институте</w:t>
      </w:r>
      <w:r w:rsidRPr="004B0DED">
        <w:rPr>
          <w:rFonts w:ascii="Times New Roman" w:hAnsi="Times New Roman" w:cs="Times New Roman"/>
          <w:sz w:val="24"/>
          <w:szCs w:val="24"/>
        </w:rPr>
        <w:t xml:space="preserve"> антимонопольного </w:t>
      </w:r>
      <w:proofErr w:type="spellStart"/>
      <w:r w:rsidRPr="004B0DED">
        <w:rPr>
          <w:rFonts w:ascii="Times New Roman" w:hAnsi="Times New Roman" w:cs="Times New Roman"/>
          <w:sz w:val="24"/>
          <w:szCs w:val="24"/>
        </w:rPr>
        <w:t>комплаенса</w:t>
      </w:r>
      <w:proofErr w:type="spellEnd"/>
      <w:r w:rsidRPr="004B0DED">
        <w:rPr>
          <w:rFonts w:ascii="Times New Roman" w:hAnsi="Times New Roman" w:cs="Times New Roman"/>
          <w:sz w:val="24"/>
          <w:szCs w:val="24"/>
        </w:rPr>
        <w:t xml:space="preserve"> осуществляет коллегиальный орган.</w:t>
      </w:r>
    </w:p>
    <w:p w:rsidR="00523972" w:rsidRPr="004B0DED" w:rsidRDefault="00523972" w:rsidP="005239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0DED">
        <w:rPr>
          <w:rFonts w:ascii="Times New Roman" w:hAnsi="Times New Roman" w:cs="Times New Roman"/>
          <w:sz w:val="24"/>
          <w:szCs w:val="24"/>
        </w:rPr>
        <w:t>2.4. К функциям коллегиального органа относится:</w:t>
      </w:r>
    </w:p>
    <w:p w:rsidR="00523972" w:rsidRPr="004B0DED" w:rsidRDefault="00523972" w:rsidP="005239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0DED">
        <w:rPr>
          <w:rFonts w:ascii="Times New Roman" w:hAnsi="Times New Roman" w:cs="Times New Roman"/>
          <w:sz w:val="24"/>
          <w:szCs w:val="24"/>
        </w:rPr>
        <w:t xml:space="preserve">2.4.1 рассмотрение и оценка мероприятий </w:t>
      </w:r>
      <w:r w:rsidR="003C58B4" w:rsidRPr="004B0DED">
        <w:rPr>
          <w:rFonts w:ascii="Times New Roman" w:hAnsi="Times New Roman" w:cs="Times New Roman"/>
          <w:sz w:val="24"/>
          <w:szCs w:val="24"/>
        </w:rPr>
        <w:t>института</w:t>
      </w:r>
      <w:r w:rsidRPr="004B0DED">
        <w:rPr>
          <w:rFonts w:ascii="Times New Roman" w:hAnsi="Times New Roman" w:cs="Times New Roman"/>
          <w:sz w:val="24"/>
          <w:szCs w:val="24"/>
        </w:rPr>
        <w:t xml:space="preserve"> в части, касающейся функционирования антимонопольного </w:t>
      </w:r>
      <w:proofErr w:type="spellStart"/>
      <w:r w:rsidRPr="004B0DED">
        <w:rPr>
          <w:rFonts w:ascii="Times New Roman" w:hAnsi="Times New Roman" w:cs="Times New Roman"/>
          <w:sz w:val="24"/>
          <w:szCs w:val="24"/>
        </w:rPr>
        <w:t>комплаенса</w:t>
      </w:r>
      <w:proofErr w:type="spellEnd"/>
      <w:r w:rsidRPr="004B0DED">
        <w:rPr>
          <w:rFonts w:ascii="Times New Roman" w:hAnsi="Times New Roman" w:cs="Times New Roman"/>
          <w:sz w:val="24"/>
          <w:szCs w:val="24"/>
        </w:rPr>
        <w:t>;</w:t>
      </w:r>
    </w:p>
    <w:p w:rsidR="00523972" w:rsidRPr="004B0DED" w:rsidRDefault="00523972" w:rsidP="005239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0DED">
        <w:rPr>
          <w:rFonts w:ascii="Times New Roman" w:hAnsi="Times New Roman" w:cs="Times New Roman"/>
          <w:sz w:val="24"/>
          <w:szCs w:val="24"/>
        </w:rPr>
        <w:t xml:space="preserve">2.4.2. рассмотрение и утверждение доклада об антимонопольном </w:t>
      </w:r>
      <w:proofErr w:type="spellStart"/>
      <w:r w:rsidRPr="004B0DED">
        <w:rPr>
          <w:rFonts w:ascii="Times New Roman" w:hAnsi="Times New Roman" w:cs="Times New Roman"/>
          <w:sz w:val="24"/>
          <w:szCs w:val="24"/>
        </w:rPr>
        <w:t>комплаенсе</w:t>
      </w:r>
      <w:proofErr w:type="spellEnd"/>
      <w:r w:rsidRPr="004B0DED">
        <w:rPr>
          <w:rFonts w:ascii="Times New Roman" w:hAnsi="Times New Roman" w:cs="Times New Roman"/>
          <w:sz w:val="24"/>
          <w:szCs w:val="24"/>
        </w:rPr>
        <w:t>.</w:t>
      </w:r>
    </w:p>
    <w:p w:rsidR="00523972" w:rsidRPr="004B0DED" w:rsidRDefault="00523972" w:rsidP="005239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23972" w:rsidRPr="004B0DED" w:rsidRDefault="00523972" w:rsidP="0052397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4B0DED">
        <w:rPr>
          <w:rFonts w:ascii="Times New Roman" w:hAnsi="Times New Roman" w:cs="Times New Roman"/>
          <w:sz w:val="24"/>
          <w:szCs w:val="24"/>
        </w:rPr>
        <w:t>3. Выявление и оценка рисков нарушения</w:t>
      </w:r>
    </w:p>
    <w:p w:rsidR="00523972" w:rsidRPr="004B0DED" w:rsidRDefault="00523972" w:rsidP="0052397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4B0DED">
        <w:rPr>
          <w:rFonts w:ascii="Times New Roman" w:hAnsi="Times New Roman" w:cs="Times New Roman"/>
          <w:sz w:val="24"/>
          <w:szCs w:val="24"/>
        </w:rPr>
        <w:t>антимонопольного законодательства</w:t>
      </w:r>
    </w:p>
    <w:p w:rsidR="00523972" w:rsidRPr="004B0DED" w:rsidRDefault="00523972" w:rsidP="005239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23972" w:rsidRPr="004B0DED" w:rsidRDefault="00523972" w:rsidP="005239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0DED">
        <w:rPr>
          <w:rFonts w:ascii="Times New Roman" w:hAnsi="Times New Roman" w:cs="Times New Roman"/>
          <w:sz w:val="24"/>
          <w:szCs w:val="24"/>
        </w:rPr>
        <w:t>3.1. В целях выявления рисков нарушения антимонопольного законодательства уполномоченным подразделением проводится:</w:t>
      </w:r>
    </w:p>
    <w:p w:rsidR="00523972" w:rsidRPr="004B0DED" w:rsidRDefault="00523972" w:rsidP="005239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0DED">
        <w:rPr>
          <w:rFonts w:ascii="Times New Roman" w:hAnsi="Times New Roman" w:cs="Times New Roman"/>
          <w:sz w:val="24"/>
          <w:szCs w:val="24"/>
        </w:rPr>
        <w:t xml:space="preserve">3.1.1. в срок до 1 декабря ежегодный анализ выявленных нарушений антимонопольного законодательства в деятельности </w:t>
      </w:r>
      <w:r w:rsidR="003C58B4" w:rsidRPr="004B0DED">
        <w:rPr>
          <w:rFonts w:ascii="Times New Roman" w:hAnsi="Times New Roman" w:cs="Times New Roman"/>
          <w:sz w:val="24"/>
          <w:szCs w:val="24"/>
        </w:rPr>
        <w:t>института</w:t>
      </w:r>
      <w:r w:rsidRPr="004B0DED">
        <w:rPr>
          <w:rFonts w:ascii="Times New Roman" w:hAnsi="Times New Roman" w:cs="Times New Roman"/>
          <w:sz w:val="24"/>
          <w:szCs w:val="24"/>
        </w:rPr>
        <w:t xml:space="preserve"> за предыдущие 3 года (наличие предостережений, предупреждений, штрафов, жалоб, возбужденных дел) путём сбора сведений в структурных подразделений </w:t>
      </w:r>
      <w:r w:rsidR="003C58B4" w:rsidRPr="004B0DED">
        <w:rPr>
          <w:rFonts w:ascii="Times New Roman" w:hAnsi="Times New Roman" w:cs="Times New Roman"/>
          <w:sz w:val="24"/>
          <w:szCs w:val="24"/>
        </w:rPr>
        <w:t>института</w:t>
      </w:r>
      <w:r w:rsidRPr="004B0DED">
        <w:rPr>
          <w:rFonts w:ascii="Times New Roman" w:hAnsi="Times New Roman" w:cs="Times New Roman"/>
          <w:sz w:val="24"/>
          <w:szCs w:val="24"/>
        </w:rPr>
        <w:t xml:space="preserve"> и составления перечня нарушений антимонопольного законодательства, который содержит сведения отдельно по каждому нарушению с указанием нарушенной нормы антимонопольного законодательства, краткого изложения сути нарушения, последствий нарушения антимонопольного законодательства и результатов рассмотрения нарушения антимонопольным органом, сведения о мерах по устранению нарушения, а также о мерах, направленных </w:t>
      </w:r>
      <w:r w:rsidR="003C58B4" w:rsidRPr="004B0DED">
        <w:rPr>
          <w:rFonts w:ascii="Times New Roman" w:hAnsi="Times New Roman" w:cs="Times New Roman"/>
          <w:sz w:val="24"/>
          <w:szCs w:val="24"/>
        </w:rPr>
        <w:t>институтом</w:t>
      </w:r>
      <w:r w:rsidRPr="004B0DED">
        <w:rPr>
          <w:rFonts w:ascii="Times New Roman" w:hAnsi="Times New Roman" w:cs="Times New Roman"/>
          <w:sz w:val="24"/>
          <w:szCs w:val="24"/>
        </w:rPr>
        <w:t xml:space="preserve"> на недопущение повторения нарушения;</w:t>
      </w:r>
    </w:p>
    <w:p w:rsidR="00523972" w:rsidRPr="004B0DED" w:rsidRDefault="00523972" w:rsidP="005239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0DED">
        <w:rPr>
          <w:rFonts w:ascii="Times New Roman" w:hAnsi="Times New Roman" w:cs="Times New Roman"/>
          <w:sz w:val="24"/>
          <w:szCs w:val="24"/>
        </w:rPr>
        <w:t xml:space="preserve">3.1.2. в срок до 1 декабря ежегодный анализ нормативных правовых актов </w:t>
      </w:r>
      <w:r w:rsidR="003C58B4" w:rsidRPr="004B0DED">
        <w:rPr>
          <w:rFonts w:ascii="Times New Roman" w:hAnsi="Times New Roman" w:cs="Times New Roman"/>
          <w:sz w:val="24"/>
          <w:szCs w:val="24"/>
        </w:rPr>
        <w:t>института</w:t>
      </w:r>
      <w:r w:rsidRPr="004B0DED">
        <w:rPr>
          <w:rFonts w:ascii="Times New Roman" w:hAnsi="Times New Roman" w:cs="Times New Roman"/>
          <w:sz w:val="24"/>
          <w:szCs w:val="24"/>
        </w:rPr>
        <w:t xml:space="preserve"> путём разработки исчерпывающего перечня нормативных правовых актов </w:t>
      </w:r>
      <w:r w:rsidR="003C58B4" w:rsidRPr="004B0DED">
        <w:rPr>
          <w:rFonts w:ascii="Times New Roman" w:hAnsi="Times New Roman" w:cs="Times New Roman"/>
          <w:sz w:val="24"/>
          <w:szCs w:val="24"/>
        </w:rPr>
        <w:t>института</w:t>
      </w:r>
      <w:r w:rsidRPr="004B0DED">
        <w:rPr>
          <w:rFonts w:ascii="Times New Roman" w:hAnsi="Times New Roman" w:cs="Times New Roman"/>
          <w:sz w:val="24"/>
          <w:szCs w:val="24"/>
        </w:rPr>
        <w:t xml:space="preserve"> (далее - перечень актов) с приложением текстов таких актов, представления </w:t>
      </w:r>
      <w:r w:rsidR="003C58B4" w:rsidRPr="004B0DED">
        <w:rPr>
          <w:rFonts w:ascii="Times New Roman" w:hAnsi="Times New Roman" w:cs="Times New Roman"/>
          <w:sz w:val="24"/>
          <w:szCs w:val="24"/>
        </w:rPr>
        <w:t>Директору</w:t>
      </w:r>
      <w:r w:rsidRPr="004B0DED">
        <w:rPr>
          <w:rFonts w:ascii="Times New Roman" w:hAnsi="Times New Roman" w:cs="Times New Roman"/>
          <w:sz w:val="24"/>
          <w:szCs w:val="24"/>
        </w:rPr>
        <w:t xml:space="preserve"> сводного доклада с обоснованием целесообразности (нецелесообразности) внесения изменений в нормативные правовые акты </w:t>
      </w:r>
      <w:r w:rsidR="003C58B4" w:rsidRPr="004B0DED">
        <w:rPr>
          <w:rFonts w:ascii="Times New Roman" w:hAnsi="Times New Roman" w:cs="Times New Roman"/>
          <w:sz w:val="24"/>
          <w:szCs w:val="24"/>
        </w:rPr>
        <w:t>института</w:t>
      </w:r>
      <w:r w:rsidRPr="004B0DED">
        <w:rPr>
          <w:rFonts w:ascii="Times New Roman" w:hAnsi="Times New Roman" w:cs="Times New Roman"/>
          <w:sz w:val="24"/>
          <w:szCs w:val="24"/>
        </w:rPr>
        <w:t>;</w:t>
      </w:r>
    </w:p>
    <w:p w:rsidR="00523972" w:rsidRPr="004B0DED" w:rsidRDefault="00523972" w:rsidP="005239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0DED">
        <w:rPr>
          <w:rFonts w:ascii="Times New Roman" w:hAnsi="Times New Roman" w:cs="Times New Roman"/>
          <w:sz w:val="24"/>
          <w:szCs w:val="24"/>
        </w:rPr>
        <w:t>3.1.</w:t>
      </w:r>
      <w:r w:rsidR="003C58B4" w:rsidRPr="004B0DED">
        <w:rPr>
          <w:rFonts w:ascii="Times New Roman" w:hAnsi="Times New Roman" w:cs="Times New Roman"/>
          <w:sz w:val="24"/>
          <w:szCs w:val="24"/>
        </w:rPr>
        <w:t>3</w:t>
      </w:r>
      <w:r w:rsidRPr="004B0DED">
        <w:rPr>
          <w:rFonts w:ascii="Times New Roman" w:hAnsi="Times New Roman" w:cs="Times New Roman"/>
          <w:sz w:val="24"/>
          <w:szCs w:val="24"/>
        </w:rPr>
        <w:t>. мониторинг и анализ практики применения администрацией антимонопольного законодательства путём осуществления на постоянной основе сбора сведений о правоприменительной практике и подготовки по итогам сбора информации аналитической справки;</w:t>
      </w:r>
    </w:p>
    <w:p w:rsidR="00523972" w:rsidRPr="004B0DED" w:rsidRDefault="003C58B4" w:rsidP="005239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0DED">
        <w:rPr>
          <w:rFonts w:ascii="Times New Roman" w:hAnsi="Times New Roman" w:cs="Times New Roman"/>
          <w:sz w:val="24"/>
          <w:szCs w:val="24"/>
        </w:rPr>
        <w:t>3.1.4</w:t>
      </w:r>
      <w:r w:rsidR="00523972" w:rsidRPr="004B0DED">
        <w:rPr>
          <w:rFonts w:ascii="Times New Roman" w:hAnsi="Times New Roman" w:cs="Times New Roman"/>
          <w:sz w:val="24"/>
          <w:szCs w:val="24"/>
        </w:rPr>
        <w:t>. проведение систематической оценки эффективности реализуемых мероприятий по снижению рисков нарушения антимонопольного законодательства.</w:t>
      </w:r>
    </w:p>
    <w:p w:rsidR="00523972" w:rsidRPr="004B0DED" w:rsidRDefault="00523972" w:rsidP="005239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0DED">
        <w:rPr>
          <w:rFonts w:ascii="Times New Roman" w:hAnsi="Times New Roman" w:cs="Times New Roman"/>
          <w:sz w:val="24"/>
          <w:szCs w:val="24"/>
        </w:rPr>
        <w:t>3.2. Выявляемые риски нарушения антимонопольного законодательства распределяются уполномоченным органом по уровням согласно приложению</w:t>
      </w:r>
      <w:r w:rsidRPr="004B0DED">
        <w:rPr>
          <w:rStyle w:val="a4"/>
          <w:rFonts w:ascii="Times New Roman" w:hAnsi="Times New Roman" w:cs="Times New Roman"/>
          <w:sz w:val="24"/>
          <w:szCs w:val="24"/>
        </w:rPr>
        <w:t xml:space="preserve"> № 1</w:t>
      </w:r>
      <w:r w:rsidRPr="004B0DED">
        <w:rPr>
          <w:rFonts w:ascii="Times New Roman" w:hAnsi="Times New Roman" w:cs="Times New Roman"/>
          <w:sz w:val="24"/>
          <w:szCs w:val="24"/>
        </w:rPr>
        <w:t>.</w:t>
      </w:r>
    </w:p>
    <w:p w:rsidR="00523972" w:rsidRPr="004B0DED" w:rsidRDefault="00523972" w:rsidP="005239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0DED">
        <w:rPr>
          <w:rFonts w:ascii="Times New Roman" w:hAnsi="Times New Roman" w:cs="Times New Roman"/>
          <w:sz w:val="24"/>
          <w:szCs w:val="24"/>
        </w:rPr>
        <w:t xml:space="preserve">3.3. Информация о проведении выявления и оценки рисков нарушения антимонопольного законодательства включается в доклад об антимонопольном </w:t>
      </w:r>
      <w:proofErr w:type="spellStart"/>
      <w:r w:rsidRPr="004B0DED">
        <w:rPr>
          <w:rFonts w:ascii="Times New Roman" w:hAnsi="Times New Roman" w:cs="Times New Roman"/>
          <w:sz w:val="24"/>
          <w:szCs w:val="24"/>
        </w:rPr>
        <w:t>комплаенсе</w:t>
      </w:r>
      <w:proofErr w:type="spellEnd"/>
      <w:r w:rsidRPr="004B0DED">
        <w:rPr>
          <w:rFonts w:ascii="Times New Roman" w:hAnsi="Times New Roman" w:cs="Times New Roman"/>
          <w:sz w:val="24"/>
          <w:szCs w:val="24"/>
        </w:rPr>
        <w:t>.</w:t>
      </w:r>
    </w:p>
    <w:p w:rsidR="00523972" w:rsidRPr="004B0DED" w:rsidRDefault="00523972" w:rsidP="005239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23972" w:rsidRPr="004B0DED" w:rsidRDefault="00523972" w:rsidP="0052397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4B0DED">
        <w:rPr>
          <w:rFonts w:ascii="Times New Roman" w:hAnsi="Times New Roman" w:cs="Times New Roman"/>
          <w:sz w:val="24"/>
          <w:szCs w:val="24"/>
        </w:rPr>
        <w:t>4. Мероприятия по снижению рисков нарушения</w:t>
      </w:r>
    </w:p>
    <w:p w:rsidR="00523972" w:rsidRPr="004B0DED" w:rsidRDefault="00523972" w:rsidP="0052397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4B0DED">
        <w:rPr>
          <w:rFonts w:ascii="Times New Roman" w:hAnsi="Times New Roman" w:cs="Times New Roman"/>
          <w:sz w:val="24"/>
          <w:szCs w:val="24"/>
        </w:rPr>
        <w:t>антимонопольного законодательства</w:t>
      </w:r>
    </w:p>
    <w:p w:rsidR="00523972" w:rsidRPr="004B0DED" w:rsidRDefault="00523972" w:rsidP="005239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23972" w:rsidRPr="004B0DED" w:rsidRDefault="00523972" w:rsidP="005239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0DED">
        <w:rPr>
          <w:rFonts w:ascii="Times New Roman" w:hAnsi="Times New Roman" w:cs="Times New Roman"/>
          <w:sz w:val="24"/>
          <w:szCs w:val="24"/>
        </w:rPr>
        <w:t>4.1. В целях снижения рисков нарушения антимонопольного законодательства ежегодно в срок до 1</w:t>
      </w:r>
      <w:r w:rsidR="00166FA9">
        <w:rPr>
          <w:rFonts w:ascii="Times New Roman" w:hAnsi="Times New Roman" w:cs="Times New Roman"/>
          <w:sz w:val="24"/>
          <w:szCs w:val="24"/>
        </w:rPr>
        <w:t>0</w:t>
      </w:r>
      <w:r w:rsidRPr="004B0DED">
        <w:rPr>
          <w:rFonts w:ascii="Times New Roman" w:hAnsi="Times New Roman" w:cs="Times New Roman"/>
          <w:sz w:val="24"/>
          <w:szCs w:val="24"/>
        </w:rPr>
        <w:t xml:space="preserve"> февраля уполномоченное подразделение разрабатывает план мероприятий (дорожную карту) по снижению рисков нарушения антимонопольного законодательства по форме согласно приложению № 2.</w:t>
      </w:r>
    </w:p>
    <w:p w:rsidR="00523972" w:rsidRPr="004B0DED" w:rsidRDefault="00523972" w:rsidP="005239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0DED">
        <w:rPr>
          <w:rFonts w:ascii="Times New Roman" w:hAnsi="Times New Roman" w:cs="Times New Roman"/>
          <w:sz w:val="24"/>
          <w:szCs w:val="24"/>
        </w:rPr>
        <w:t>26. Уполномоченное подразделение на постоянной основе осуществляет мониторинг исполнения мероприятий по снижению рисков нарушения антимонопольного законодательства.</w:t>
      </w:r>
    </w:p>
    <w:p w:rsidR="00523972" w:rsidRPr="004B0DED" w:rsidRDefault="00523972" w:rsidP="005239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0DED">
        <w:rPr>
          <w:rFonts w:ascii="Times New Roman" w:hAnsi="Times New Roman" w:cs="Times New Roman"/>
          <w:sz w:val="24"/>
          <w:szCs w:val="24"/>
        </w:rPr>
        <w:t xml:space="preserve">27. Информация об исполнении мероприятий по снижению рисков нарушения антимонопольного законодательства включается в доклад об антимонопольном </w:t>
      </w:r>
      <w:proofErr w:type="spellStart"/>
      <w:r w:rsidRPr="004B0DED">
        <w:rPr>
          <w:rFonts w:ascii="Times New Roman" w:hAnsi="Times New Roman" w:cs="Times New Roman"/>
          <w:sz w:val="24"/>
          <w:szCs w:val="24"/>
        </w:rPr>
        <w:t>комплаенсе</w:t>
      </w:r>
      <w:proofErr w:type="spellEnd"/>
      <w:r w:rsidRPr="004B0DED">
        <w:rPr>
          <w:rFonts w:ascii="Times New Roman" w:hAnsi="Times New Roman" w:cs="Times New Roman"/>
          <w:sz w:val="24"/>
          <w:szCs w:val="24"/>
        </w:rPr>
        <w:t>.</w:t>
      </w:r>
    </w:p>
    <w:p w:rsidR="00523972" w:rsidRPr="004B0DED" w:rsidRDefault="00523972" w:rsidP="005239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C58B4" w:rsidRPr="004B0DED" w:rsidRDefault="00523972" w:rsidP="003C58B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4B0DED">
        <w:rPr>
          <w:rFonts w:ascii="Times New Roman" w:hAnsi="Times New Roman" w:cs="Times New Roman"/>
          <w:sz w:val="24"/>
          <w:szCs w:val="24"/>
        </w:rPr>
        <w:t xml:space="preserve">5. Порядок ознакомления </w:t>
      </w:r>
    </w:p>
    <w:p w:rsidR="00523972" w:rsidRPr="004B0DED" w:rsidRDefault="00523972" w:rsidP="0052397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4B0DED">
        <w:rPr>
          <w:rFonts w:ascii="Times New Roman" w:hAnsi="Times New Roman" w:cs="Times New Roman"/>
          <w:sz w:val="24"/>
          <w:szCs w:val="24"/>
        </w:rPr>
        <w:t xml:space="preserve">работников </w:t>
      </w:r>
      <w:r w:rsidR="003C58B4" w:rsidRPr="004B0DED">
        <w:rPr>
          <w:rFonts w:ascii="Times New Roman" w:hAnsi="Times New Roman" w:cs="Times New Roman"/>
          <w:sz w:val="24"/>
          <w:szCs w:val="24"/>
        </w:rPr>
        <w:t>института</w:t>
      </w:r>
      <w:r w:rsidRPr="004B0DED">
        <w:rPr>
          <w:rFonts w:ascii="Times New Roman" w:hAnsi="Times New Roman" w:cs="Times New Roman"/>
          <w:sz w:val="24"/>
          <w:szCs w:val="24"/>
        </w:rPr>
        <w:t xml:space="preserve"> с настоящим Порядком</w:t>
      </w:r>
    </w:p>
    <w:p w:rsidR="00523972" w:rsidRPr="004B0DED" w:rsidRDefault="00523972" w:rsidP="005239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23972" w:rsidRPr="004B0DED" w:rsidRDefault="00523972" w:rsidP="005239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0DED">
        <w:rPr>
          <w:rFonts w:ascii="Times New Roman" w:hAnsi="Times New Roman" w:cs="Times New Roman"/>
          <w:sz w:val="24"/>
          <w:szCs w:val="24"/>
        </w:rPr>
        <w:t xml:space="preserve">5.1. При приеме на работу в </w:t>
      </w:r>
      <w:r w:rsidR="003C58B4" w:rsidRPr="004B0DED">
        <w:rPr>
          <w:rFonts w:ascii="Times New Roman" w:hAnsi="Times New Roman" w:cs="Times New Roman"/>
          <w:sz w:val="24"/>
          <w:szCs w:val="24"/>
        </w:rPr>
        <w:t xml:space="preserve">институт </w:t>
      </w:r>
      <w:r w:rsidRPr="004B0DED">
        <w:rPr>
          <w:rFonts w:ascii="Times New Roman" w:hAnsi="Times New Roman" w:cs="Times New Roman"/>
          <w:sz w:val="24"/>
          <w:szCs w:val="24"/>
        </w:rPr>
        <w:t>гражданин Российской Федерации должен быть ознакомлен с настоящим Порядком специалистом отдела кадров.</w:t>
      </w:r>
    </w:p>
    <w:p w:rsidR="00523972" w:rsidRPr="004B0DED" w:rsidRDefault="00523972" w:rsidP="0052397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523972" w:rsidRPr="004B0DED" w:rsidRDefault="00523972" w:rsidP="00523972">
      <w:pPr>
        <w:spacing w:after="0" w:line="360" w:lineRule="auto"/>
        <w:ind w:left="4253"/>
        <w:jc w:val="center"/>
        <w:rPr>
          <w:rFonts w:ascii="Times New Roman" w:hAnsi="Times New Roman" w:cs="Times New Roman"/>
          <w:sz w:val="24"/>
          <w:szCs w:val="24"/>
        </w:rPr>
      </w:pPr>
      <w:r w:rsidRPr="004B0DED">
        <w:rPr>
          <w:rFonts w:ascii="Times New Roman" w:hAnsi="Times New Roman" w:cs="Times New Roman"/>
          <w:sz w:val="24"/>
          <w:szCs w:val="24"/>
          <w:highlight w:val="yellow"/>
        </w:rPr>
        <w:br w:type="page"/>
      </w:r>
      <w:r w:rsidRPr="004B0DED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523972" w:rsidRPr="004B0DED" w:rsidRDefault="00523972" w:rsidP="00523972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4"/>
          <w:szCs w:val="24"/>
        </w:rPr>
      </w:pPr>
      <w:r w:rsidRPr="004B0DED">
        <w:rPr>
          <w:rFonts w:ascii="Times New Roman" w:hAnsi="Times New Roman" w:cs="Times New Roman"/>
          <w:sz w:val="24"/>
          <w:szCs w:val="24"/>
        </w:rPr>
        <w:t>к Порядку организации в ТОИ ДВО РАН</w:t>
      </w:r>
    </w:p>
    <w:p w:rsidR="00523972" w:rsidRPr="004B0DED" w:rsidRDefault="00523972" w:rsidP="00523972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4"/>
          <w:szCs w:val="24"/>
        </w:rPr>
      </w:pPr>
      <w:r w:rsidRPr="004B0DED">
        <w:rPr>
          <w:rFonts w:ascii="Times New Roman" w:hAnsi="Times New Roman" w:cs="Times New Roman"/>
          <w:sz w:val="24"/>
          <w:szCs w:val="24"/>
        </w:rPr>
        <w:t>системы внутреннего обеспечения</w:t>
      </w:r>
    </w:p>
    <w:p w:rsidR="00523972" w:rsidRPr="004B0DED" w:rsidRDefault="00523972" w:rsidP="00523972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4"/>
          <w:szCs w:val="24"/>
        </w:rPr>
      </w:pPr>
      <w:r w:rsidRPr="004B0DED">
        <w:rPr>
          <w:rFonts w:ascii="Times New Roman" w:hAnsi="Times New Roman" w:cs="Times New Roman"/>
          <w:sz w:val="24"/>
          <w:szCs w:val="24"/>
        </w:rPr>
        <w:t>соответствия требованиям</w:t>
      </w:r>
    </w:p>
    <w:p w:rsidR="00523972" w:rsidRPr="004B0DED" w:rsidRDefault="00523972" w:rsidP="00523972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4"/>
          <w:szCs w:val="24"/>
        </w:rPr>
      </w:pPr>
      <w:r w:rsidRPr="004B0DED">
        <w:rPr>
          <w:rFonts w:ascii="Times New Roman" w:hAnsi="Times New Roman" w:cs="Times New Roman"/>
          <w:sz w:val="24"/>
          <w:szCs w:val="24"/>
        </w:rPr>
        <w:t>антимонопольного законодательства</w:t>
      </w:r>
    </w:p>
    <w:p w:rsidR="00523972" w:rsidRPr="004B0DED" w:rsidRDefault="00523972" w:rsidP="005239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23972" w:rsidRPr="004B0DED" w:rsidRDefault="00523972" w:rsidP="005239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3972" w:rsidRPr="004B0DED" w:rsidRDefault="00523972" w:rsidP="005239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3972" w:rsidRPr="004B0DED" w:rsidRDefault="00523972" w:rsidP="005239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197"/>
      <w:bookmarkEnd w:id="1"/>
      <w:r w:rsidRPr="004B0DED">
        <w:rPr>
          <w:rFonts w:ascii="Times New Roman" w:hAnsi="Times New Roman" w:cs="Times New Roman"/>
          <w:sz w:val="24"/>
          <w:szCs w:val="24"/>
        </w:rPr>
        <w:t>Уровни рисков нарушения</w:t>
      </w:r>
    </w:p>
    <w:p w:rsidR="00523972" w:rsidRPr="004B0DED" w:rsidRDefault="00523972" w:rsidP="005239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0DED">
        <w:rPr>
          <w:rFonts w:ascii="Times New Roman" w:hAnsi="Times New Roman" w:cs="Times New Roman"/>
          <w:sz w:val="24"/>
          <w:szCs w:val="24"/>
        </w:rPr>
        <w:t xml:space="preserve">антимонопольного законодательства </w:t>
      </w:r>
    </w:p>
    <w:p w:rsidR="00523972" w:rsidRPr="004B0DED" w:rsidRDefault="00523972" w:rsidP="005239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0DE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4B0DED">
        <w:rPr>
          <w:rFonts w:ascii="Times New Roman" w:hAnsi="Times New Roman" w:cs="Times New Roman"/>
          <w:sz w:val="24"/>
          <w:szCs w:val="24"/>
        </w:rPr>
        <w:t>комплаенс</w:t>
      </w:r>
      <w:proofErr w:type="spellEnd"/>
      <w:r w:rsidRPr="004B0DED">
        <w:rPr>
          <w:rFonts w:ascii="Times New Roman" w:hAnsi="Times New Roman" w:cs="Times New Roman"/>
          <w:sz w:val="24"/>
          <w:szCs w:val="24"/>
        </w:rPr>
        <w:t>-рисков)</w:t>
      </w:r>
    </w:p>
    <w:p w:rsidR="00523972" w:rsidRPr="004B0DED" w:rsidRDefault="00523972" w:rsidP="005239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2041"/>
        <w:gridCol w:w="6602"/>
      </w:tblGrid>
      <w:tr w:rsidR="00523972" w:rsidRPr="004B0DED" w:rsidTr="005B149D">
        <w:tc>
          <w:tcPr>
            <w:tcW w:w="566" w:type="dxa"/>
          </w:tcPr>
          <w:p w:rsidR="00523972" w:rsidRPr="004B0DED" w:rsidRDefault="00523972" w:rsidP="005B1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DED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041" w:type="dxa"/>
          </w:tcPr>
          <w:p w:rsidR="00523972" w:rsidRPr="004B0DED" w:rsidRDefault="00523972" w:rsidP="005B1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DED">
              <w:rPr>
                <w:rFonts w:ascii="Times New Roman" w:hAnsi="Times New Roman" w:cs="Times New Roman"/>
                <w:sz w:val="24"/>
                <w:szCs w:val="24"/>
              </w:rPr>
              <w:t>Уровень риска</w:t>
            </w:r>
          </w:p>
        </w:tc>
        <w:tc>
          <w:tcPr>
            <w:tcW w:w="6602" w:type="dxa"/>
          </w:tcPr>
          <w:p w:rsidR="00523972" w:rsidRPr="004B0DED" w:rsidRDefault="00523972" w:rsidP="005B1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DED">
              <w:rPr>
                <w:rFonts w:ascii="Times New Roman" w:hAnsi="Times New Roman" w:cs="Times New Roman"/>
                <w:sz w:val="24"/>
                <w:szCs w:val="24"/>
              </w:rPr>
              <w:t>Описание риска</w:t>
            </w:r>
          </w:p>
        </w:tc>
      </w:tr>
      <w:tr w:rsidR="00523972" w:rsidRPr="004B0DED" w:rsidTr="005B149D">
        <w:tc>
          <w:tcPr>
            <w:tcW w:w="566" w:type="dxa"/>
          </w:tcPr>
          <w:p w:rsidR="00523972" w:rsidRPr="004B0DED" w:rsidRDefault="00523972" w:rsidP="005B1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D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1" w:type="dxa"/>
          </w:tcPr>
          <w:p w:rsidR="00523972" w:rsidRPr="004B0DED" w:rsidRDefault="00523972" w:rsidP="005B1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D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02" w:type="dxa"/>
          </w:tcPr>
          <w:p w:rsidR="00523972" w:rsidRPr="004B0DED" w:rsidRDefault="00523972" w:rsidP="005B1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D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23972" w:rsidRPr="004B0DED" w:rsidTr="005B149D">
        <w:tc>
          <w:tcPr>
            <w:tcW w:w="566" w:type="dxa"/>
          </w:tcPr>
          <w:p w:rsidR="00523972" w:rsidRPr="004B0DED" w:rsidRDefault="00523972" w:rsidP="005B1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D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1" w:type="dxa"/>
          </w:tcPr>
          <w:p w:rsidR="00523972" w:rsidRPr="004B0DED" w:rsidRDefault="00523972" w:rsidP="005B1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DED">
              <w:rPr>
                <w:rFonts w:ascii="Times New Roman" w:hAnsi="Times New Roman" w:cs="Times New Roman"/>
                <w:sz w:val="24"/>
                <w:szCs w:val="24"/>
              </w:rPr>
              <w:t>Низкий уровень</w:t>
            </w:r>
          </w:p>
        </w:tc>
        <w:tc>
          <w:tcPr>
            <w:tcW w:w="6602" w:type="dxa"/>
          </w:tcPr>
          <w:p w:rsidR="00523972" w:rsidRPr="004B0DED" w:rsidRDefault="00523972" w:rsidP="00523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DED">
              <w:rPr>
                <w:rFonts w:ascii="Times New Roman" w:hAnsi="Times New Roman" w:cs="Times New Roman"/>
                <w:sz w:val="24"/>
                <w:szCs w:val="24"/>
              </w:rPr>
              <w:t>Отрицательное влияние на отношение институтов гражданского общества к деятельности ТОИ ДВО РАН по развитию конкуренции, вероятность выдачи предупреждения, возбуждения дела о нарушении антимонопольного законодательства, наложения штрафа отсутствует</w:t>
            </w:r>
          </w:p>
        </w:tc>
      </w:tr>
      <w:tr w:rsidR="00523972" w:rsidRPr="004B0DED" w:rsidTr="005B149D">
        <w:tc>
          <w:tcPr>
            <w:tcW w:w="566" w:type="dxa"/>
          </w:tcPr>
          <w:p w:rsidR="00523972" w:rsidRPr="004B0DED" w:rsidRDefault="00523972" w:rsidP="005B1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D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1" w:type="dxa"/>
          </w:tcPr>
          <w:p w:rsidR="00523972" w:rsidRPr="004B0DED" w:rsidRDefault="00523972" w:rsidP="005B1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DED">
              <w:rPr>
                <w:rFonts w:ascii="Times New Roman" w:hAnsi="Times New Roman" w:cs="Times New Roman"/>
                <w:sz w:val="24"/>
                <w:szCs w:val="24"/>
              </w:rPr>
              <w:t>Незначительный уровень</w:t>
            </w:r>
          </w:p>
        </w:tc>
        <w:tc>
          <w:tcPr>
            <w:tcW w:w="6602" w:type="dxa"/>
          </w:tcPr>
          <w:p w:rsidR="00523972" w:rsidRPr="004B0DED" w:rsidRDefault="00523972" w:rsidP="00523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DED">
              <w:rPr>
                <w:rFonts w:ascii="Times New Roman" w:hAnsi="Times New Roman" w:cs="Times New Roman"/>
                <w:sz w:val="24"/>
                <w:szCs w:val="24"/>
              </w:rPr>
              <w:t>Вероятность выдачи ТОИ ДВО РАН предупреждения</w:t>
            </w:r>
          </w:p>
        </w:tc>
      </w:tr>
      <w:tr w:rsidR="00523972" w:rsidRPr="004B0DED" w:rsidTr="005B149D">
        <w:tc>
          <w:tcPr>
            <w:tcW w:w="566" w:type="dxa"/>
          </w:tcPr>
          <w:p w:rsidR="00523972" w:rsidRPr="004B0DED" w:rsidRDefault="00523972" w:rsidP="005B1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D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1" w:type="dxa"/>
          </w:tcPr>
          <w:p w:rsidR="00523972" w:rsidRPr="004B0DED" w:rsidRDefault="00523972" w:rsidP="005B1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DED">
              <w:rPr>
                <w:rFonts w:ascii="Times New Roman" w:hAnsi="Times New Roman" w:cs="Times New Roman"/>
                <w:sz w:val="24"/>
                <w:szCs w:val="24"/>
              </w:rPr>
              <w:t>Существенный уровень</w:t>
            </w:r>
          </w:p>
        </w:tc>
        <w:tc>
          <w:tcPr>
            <w:tcW w:w="6602" w:type="dxa"/>
          </w:tcPr>
          <w:p w:rsidR="00523972" w:rsidRPr="004B0DED" w:rsidRDefault="00523972" w:rsidP="003C5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DED">
              <w:rPr>
                <w:rFonts w:ascii="Times New Roman" w:hAnsi="Times New Roman" w:cs="Times New Roman"/>
                <w:sz w:val="24"/>
                <w:szCs w:val="24"/>
              </w:rPr>
              <w:t xml:space="preserve">Вероятность выдачи </w:t>
            </w:r>
            <w:r w:rsidR="003C58B4" w:rsidRPr="004B0DED">
              <w:rPr>
                <w:rFonts w:ascii="Times New Roman" w:hAnsi="Times New Roman" w:cs="Times New Roman"/>
                <w:sz w:val="24"/>
                <w:szCs w:val="24"/>
              </w:rPr>
              <w:t>ТОИ ДВО РАН</w:t>
            </w:r>
            <w:r w:rsidRPr="004B0DED">
              <w:rPr>
                <w:rFonts w:ascii="Times New Roman" w:hAnsi="Times New Roman" w:cs="Times New Roman"/>
                <w:sz w:val="24"/>
                <w:szCs w:val="24"/>
              </w:rPr>
              <w:t xml:space="preserve"> предупреждения и возбуждения в отношении неё дела о нарушении антимонопольного законодательства</w:t>
            </w:r>
          </w:p>
        </w:tc>
      </w:tr>
      <w:tr w:rsidR="00523972" w:rsidRPr="004B0DED" w:rsidTr="005B149D">
        <w:tc>
          <w:tcPr>
            <w:tcW w:w="566" w:type="dxa"/>
          </w:tcPr>
          <w:p w:rsidR="00523972" w:rsidRPr="004B0DED" w:rsidRDefault="00523972" w:rsidP="005B1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D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41" w:type="dxa"/>
          </w:tcPr>
          <w:p w:rsidR="00523972" w:rsidRPr="004B0DED" w:rsidRDefault="00523972" w:rsidP="005B1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DED">
              <w:rPr>
                <w:rFonts w:ascii="Times New Roman" w:hAnsi="Times New Roman" w:cs="Times New Roman"/>
                <w:sz w:val="24"/>
                <w:szCs w:val="24"/>
              </w:rPr>
              <w:t xml:space="preserve">Высокий </w:t>
            </w:r>
          </w:p>
          <w:p w:rsidR="00523972" w:rsidRPr="004B0DED" w:rsidRDefault="00523972" w:rsidP="005B1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DED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6602" w:type="dxa"/>
          </w:tcPr>
          <w:p w:rsidR="00523972" w:rsidRPr="004B0DED" w:rsidRDefault="00523972" w:rsidP="003C5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DED">
              <w:rPr>
                <w:rFonts w:ascii="Times New Roman" w:hAnsi="Times New Roman" w:cs="Times New Roman"/>
                <w:sz w:val="24"/>
                <w:szCs w:val="24"/>
              </w:rPr>
              <w:t xml:space="preserve">Вероятность выдачи </w:t>
            </w:r>
            <w:r w:rsidR="003C58B4" w:rsidRPr="004B0DED">
              <w:rPr>
                <w:rFonts w:ascii="Times New Roman" w:hAnsi="Times New Roman" w:cs="Times New Roman"/>
                <w:sz w:val="24"/>
                <w:szCs w:val="24"/>
              </w:rPr>
              <w:t>ТОИ ДВО РАН</w:t>
            </w:r>
            <w:r w:rsidRPr="004B0DED">
              <w:rPr>
                <w:rFonts w:ascii="Times New Roman" w:hAnsi="Times New Roman" w:cs="Times New Roman"/>
                <w:sz w:val="24"/>
                <w:szCs w:val="24"/>
              </w:rPr>
              <w:t xml:space="preserve"> предупреждения, возбуждения в отношении неё дела о нарушении антимонопольного законодательства и привлечения её к административной ответственности (штраф, дисквалификация)</w:t>
            </w:r>
          </w:p>
        </w:tc>
      </w:tr>
    </w:tbl>
    <w:p w:rsidR="00523972" w:rsidRPr="004B0DED" w:rsidRDefault="00523972" w:rsidP="005239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3972" w:rsidRPr="004B0DED" w:rsidRDefault="00523972" w:rsidP="00523972">
      <w:pPr>
        <w:rPr>
          <w:rFonts w:ascii="Times New Roman" w:hAnsi="Times New Roman" w:cs="Times New Roman"/>
          <w:sz w:val="24"/>
          <w:szCs w:val="24"/>
        </w:rPr>
      </w:pPr>
      <w:r w:rsidRPr="004B0DED">
        <w:rPr>
          <w:rFonts w:ascii="Times New Roman" w:hAnsi="Times New Roman" w:cs="Times New Roman"/>
          <w:sz w:val="24"/>
          <w:szCs w:val="24"/>
        </w:rPr>
        <w:br w:type="page"/>
      </w:r>
    </w:p>
    <w:p w:rsidR="00523972" w:rsidRPr="004B0DED" w:rsidRDefault="00523972" w:rsidP="00523972">
      <w:pPr>
        <w:spacing w:after="0" w:line="36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 w:rsidRPr="004B0DED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523972" w:rsidRPr="004B0DED" w:rsidRDefault="00523972" w:rsidP="00523972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 w:rsidRPr="004B0DED">
        <w:rPr>
          <w:rFonts w:ascii="Times New Roman" w:hAnsi="Times New Roman" w:cs="Times New Roman"/>
          <w:sz w:val="24"/>
          <w:szCs w:val="24"/>
        </w:rPr>
        <w:t>к Порядку организации в ТОИ ДВО РАН</w:t>
      </w:r>
    </w:p>
    <w:p w:rsidR="00523972" w:rsidRPr="004B0DED" w:rsidRDefault="00523972" w:rsidP="00523972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 w:rsidRPr="004B0DED">
        <w:rPr>
          <w:rFonts w:ascii="Times New Roman" w:hAnsi="Times New Roman" w:cs="Times New Roman"/>
          <w:sz w:val="24"/>
          <w:szCs w:val="24"/>
        </w:rPr>
        <w:t>системы внутреннего обеспечения</w:t>
      </w:r>
    </w:p>
    <w:p w:rsidR="00523972" w:rsidRPr="004B0DED" w:rsidRDefault="00523972" w:rsidP="00523972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 w:rsidRPr="004B0DED">
        <w:rPr>
          <w:rFonts w:ascii="Times New Roman" w:hAnsi="Times New Roman" w:cs="Times New Roman"/>
          <w:sz w:val="24"/>
          <w:szCs w:val="24"/>
        </w:rPr>
        <w:t>соответствия требованиям</w:t>
      </w:r>
    </w:p>
    <w:p w:rsidR="00523972" w:rsidRPr="004B0DED" w:rsidRDefault="00523972" w:rsidP="00523972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 w:rsidRPr="004B0DED">
        <w:rPr>
          <w:rFonts w:ascii="Times New Roman" w:hAnsi="Times New Roman" w:cs="Times New Roman"/>
          <w:sz w:val="24"/>
          <w:szCs w:val="24"/>
        </w:rPr>
        <w:t>антимонопольного законодательства</w:t>
      </w:r>
    </w:p>
    <w:p w:rsidR="00523972" w:rsidRPr="004B0DED" w:rsidRDefault="00523972" w:rsidP="005239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3972" w:rsidRPr="004B0DED" w:rsidRDefault="00523972" w:rsidP="005239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3972" w:rsidRPr="004B0DED" w:rsidRDefault="00523972" w:rsidP="005239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3972" w:rsidRPr="004B0DED" w:rsidRDefault="00523972" w:rsidP="005239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0DED">
        <w:rPr>
          <w:rFonts w:ascii="Times New Roman" w:hAnsi="Times New Roman" w:cs="Times New Roman"/>
          <w:sz w:val="24"/>
          <w:szCs w:val="24"/>
        </w:rPr>
        <w:t>Форма плана мероприятий (дорожной карты)</w:t>
      </w:r>
    </w:p>
    <w:p w:rsidR="00523972" w:rsidRPr="004B0DED" w:rsidRDefault="00523972" w:rsidP="005239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0DED">
        <w:rPr>
          <w:rFonts w:ascii="Times New Roman" w:hAnsi="Times New Roman" w:cs="Times New Roman"/>
          <w:sz w:val="24"/>
          <w:szCs w:val="24"/>
        </w:rPr>
        <w:t>по снижению рисков нарушения антимонопольного</w:t>
      </w:r>
    </w:p>
    <w:p w:rsidR="00523972" w:rsidRPr="004B0DED" w:rsidRDefault="00523972" w:rsidP="005239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0DED">
        <w:rPr>
          <w:rFonts w:ascii="Times New Roman" w:hAnsi="Times New Roman" w:cs="Times New Roman"/>
          <w:sz w:val="24"/>
          <w:szCs w:val="24"/>
        </w:rPr>
        <w:t>законодательства (</w:t>
      </w:r>
      <w:proofErr w:type="spellStart"/>
      <w:r w:rsidRPr="004B0DED">
        <w:rPr>
          <w:rFonts w:ascii="Times New Roman" w:hAnsi="Times New Roman" w:cs="Times New Roman"/>
          <w:sz w:val="24"/>
          <w:szCs w:val="24"/>
        </w:rPr>
        <w:t>комплаенс</w:t>
      </w:r>
      <w:proofErr w:type="spellEnd"/>
      <w:r w:rsidRPr="004B0DED">
        <w:rPr>
          <w:rFonts w:ascii="Times New Roman" w:hAnsi="Times New Roman" w:cs="Times New Roman"/>
          <w:sz w:val="24"/>
          <w:szCs w:val="24"/>
        </w:rPr>
        <w:t>-рисков)</w:t>
      </w:r>
    </w:p>
    <w:p w:rsidR="00523972" w:rsidRPr="004B0DED" w:rsidRDefault="00523972" w:rsidP="005239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3515"/>
        <w:gridCol w:w="2211"/>
        <w:gridCol w:w="3201"/>
      </w:tblGrid>
      <w:tr w:rsidR="00523972" w:rsidRPr="004B0DED" w:rsidTr="005B149D">
        <w:tc>
          <w:tcPr>
            <w:tcW w:w="566" w:type="dxa"/>
          </w:tcPr>
          <w:p w:rsidR="00523972" w:rsidRPr="004B0DED" w:rsidRDefault="00523972" w:rsidP="005B1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DED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515" w:type="dxa"/>
          </w:tcPr>
          <w:p w:rsidR="00523972" w:rsidRPr="004B0DED" w:rsidRDefault="00523972" w:rsidP="005B1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DED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211" w:type="dxa"/>
          </w:tcPr>
          <w:p w:rsidR="00523972" w:rsidRPr="004B0DED" w:rsidRDefault="00523972" w:rsidP="005B1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DED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201" w:type="dxa"/>
          </w:tcPr>
          <w:p w:rsidR="00523972" w:rsidRPr="004B0DED" w:rsidRDefault="00523972" w:rsidP="005B1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DED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</w:tr>
      <w:tr w:rsidR="00523972" w:rsidRPr="004B0DED" w:rsidTr="005B149D">
        <w:tc>
          <w:tcPr>
            <w:tcW w:w="566" w:type="dxa"/>
          </w:tcPr>
          <w:p w:rsidR="00523972" w:rsidRPr="004B0DED" w:rsidRDefault="00523972" w:rsidP="005B1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D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15" w:type="dxa"/>
          </w:tcPr>
          <w:p w:rsidR="00523972" w:rsidRPr="004B0DED" w:rsidRDefault="00523972" w:rsidP="005B1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D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1" w:type="dxa"/>
          </w:tcPr>
          <w:p w:rsidR="00523972" w:rsidRPr="004B0DED" w:rsidRDefault="00523972" w:rsidP="005B1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D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01" w:type="dxa"/>
          </w:tcPr>
          <w:p w:rsidR="00523972" w:rsidRPr="004B0DED" w:rsidRDefault="00523972" w:rsidP="005B1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D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23972" w:rsidRPr="004B0DED" w:rsidTr="005B149D">
        <w:tc>
          <w:tcPr>
            <w:tcW w:w="566" w:type="dxa"/>
          </w:tcPr>
          <w:p w:rsidR="00523972" w:rsidRPr="004B0DED" w:rsidRDefault="00523972" w:rsidP="005B1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523972" w:rsidRPr="004B0DED" w:rsidRDefault="00523972" w:rsidP="005B1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523972" w:rsidRPr="004B0DED" w:rsidRDefault="00523972" w:rsidP="005B1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</w:tcPr>
          <w:p w:rsidR="00523972" w:rsidRPr="004B0DED" w:rsidRDefault="00523972" w:rsidP="005B1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3972" w:rsidRPr="004B0DED" w:rsidRDefault="00523972" w:rsidP="005239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3972" w:rsidRPr="00545EA5" w:rsidRDefault="00523972" w:rsidP="00545E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523972" w:rsidRPr="00545EA5" w:rsidSect="00ED329F">
      <w:pgSz w:w="11906" w:h="16838"/>
      <w:pgMar w:top="851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EA5"/>
    <w:rsid w:val="00166FA9"/>
    <w:rsid w:val="002A54AA"/>
    <w:rsid w:val="003C58B4"/>
    <w:rsid w:val="004B0DED"/>
    <w:rsid w:val="0050039D"/>
    <w:rsid w:val="00523972"/>
    <w:rsid w:val="00545EA5"/>
    <w:rsid w:val="005E726C"/>
    <w:rsid w:val="006F23E4"/>
    <w:rsid w:val="007D7D47"/>
    <w:rsid w:val="0097640C"/>
    <w:rsid w:val="00A707DE"/>
    <w:rsid w:val="00DD5D25"/>
    <w:rsid w:val="00ED329F"/>
    <w:rsid w:val="00FE7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EECB9"/>
  <w15:docId w15:val="{BF1D3D18-9D0D-4E7F-BA49-587D6C291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5EA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23972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5E72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E726C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1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966846145DF905AA3A97EB634288176C9DE978A42D2A58F59D32E5048116F7F41651CAD746B7E44309F902EEAC4z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1482</Words>
  <Characters>8452</Characters>
  <Application>Microsoft Office Word</Application>
  <DocSecurity>4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LobanovVB</cp:lastModifiedBy>
  <cp:revision>2</cp:revision>
  <cp:lastPrinted>2021-01-29T01:46:00Z</cp:lastPrinted>
  <dcterms:created xsi:type="dcterms:W3CDTF">2021-01-29T01:48:00Z</dcterms:created>
  <dcterms:modified xsi:type="dcterms:W3CDTF">2021-01-29T01:48:00Z</dcterms:modified>
</cp:coreProperties>
</file>